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24" w:rsidRPr="001D5D49" w:rsidRDefault="00863424" w:rsidP="001D5D49">
      <w:pPr>
        <w:pStyle w:val="NormalWeb"/>
        <w:tabs>
          <w:tab w:val="left" w:pos="720"/>
        </w:tabs>
        <w:spacing w:before="0" w:beforeAutospacing="0" w:after="0" w:afterAutospacing="0" w:line="360" w:lineRule="auto"/>
        <w:ind w:left="720" w:hanging="720"/>
        <w:jc w:val="center"/>
        <w:rPr>
          <w:rFonts w:ascii="Arial Narrow" w:hAnsi="Arial Narrow" w:cs="Arial"/>
          <w:b/>
          <w:bCs/>
          <w:sz w:val="22"/>
          <w:szCs w:val="22"/>
        </w:rPr>
      </w:pPr>
      <w:r w:rsidRPr="001D5D49">
        <w:rPr>
          <w:rFonts w:ascii="Arial Narrow" w:hAnsi="Arial Narrow" w:cs="Arial"/>
          <w:b/>
          <w:bCs/>
          <w:sz w:val="22"/>
          <w:szCs w:val="22"/>
        </w:rPr>
        <w:t>DIL LIMITED</w:t>
      </w:r>
    </w:p>
    <w:p w:rsidR="00863424" w:rsidRPr="001D5D49" w:rsidRDefault="00863424" w:rsidP="001D5D49">
      <w:pPr>
        <w:pStyle w:val="NormalWeb"/>
        <w:tabs>
          <w:tab w:val="left" w:pos="720"/>
        </w:tabs>
        <w:spacing w:before="0" w:beforeAutospacing="0" w:after="0" w:afterAutospacing="0" w:line="360" w:lineRule="auto"/>
        <w:ind w:left="720" w:hanging="720"/>
        <w:jc w:val="center"/>
        <w:rPr>
          <w:rFonts w:ascii="Arial Narrow" w:hAnsi="Arial Narrow" w:cs="Arial"/>
          <w:b/>
          <w:bCs/>
          <w:sz w:val="22"/>
          <w:szCs w:val="22"/>
        </w:rPr>
      </w:pPr>
    </w:p>
    <w:p w:rsidR="0089433C" w:rsidRDefault="00FD2D59" w:rsidP="001D5D49">
      <w:pPr>
        <w:pStyle w:val="NormalWeb"/>
        <w:tabs>
          <w:tab w:val="left" w:pos="720"/>
        </w:tabs>
        <w:spacing w:before="0" w:beforeAutospacing="0" w:after="0" w:afterAutospacing="0" w:line="360" w:lineRule="auto"/>
        <w:ind w:left="720" w:hanging="720"/>
        <w:jc w:val="center"/>
        <w:rPr>
          <w:rFonts w:ascii="Arial Narrow" w:hAnsi="Arial Narrow" w:cs="Arial"/>
          <w:b/>
          <w:bCs/>
          <w:sz w:val="22"/>
          <w:szCs w:val="22"/>
        </w:rPr>
      </w:pPr>
      <w:r w:rsidRPr="001D5D49">
        <w:rPr>
          <w:rFonts w:ascii="Arial Narrow" w:hAnsi="Arial Narrow" w:cs="Arial"/>
          <w:b/>
          <w:bCs/>
          <w:sz w:val="22"/>
          <w:szCs w:val="22"/>
        </w:rPr>
        <w:t xml:space="preserve">Code of conduct for Board </w:t>
      </w:r>
      <w:r w:rsidR="00863424" w:rsidRPr="001D5D49">
        <w:rPr>
          <w:rFonts w:ascii="Arial Narrow" w:hAnsi="Arial Narrow" w:cs="Arial"/>
          <w:b/>
          <w:bCs/>
          <w:sz w:val="22"/>
          <w:szCs w:val="22"/>
        </w:rPr>
        <w:t>M</w:t>
      </w:r>
      <w:r w:rsidR="001C1484">
        <w:rPr>
          <w:rFonts w:ascii="Arial Narrow" w:hAnsi="Arial Narrow" w:cs="Arial"/>
          <w:b/>
          <w:bCs/>
          <w:sz w:val="22"/>
          <w:szCs w:val="22"/>
        </w:rPr>
        <w:t xml:space="preserve">embers, </w:t>
      </w:r>
      <w:r w:rsidR="00863424" w:rsidRPr="001D5D49">
        <w:rPr>
          <w:rFonts w:ascii="Arial Narrow" w:hAnsi="Arial Narrow" w:cs="Arial"/>
          <w:b/>
          <w:bCs/>
          <w:sz w:val="22"/>
          <w:szCs w:val="22"/>
        </w:rPr>
        <w:t>S</w:t>
      </w:r>
      <w:r w:rsidRPr="001D5D49">
        <w:rPr>
          <w:rFonts w:ascii="Arial Narrow" w:hAnsi="Arial Narrow" w:cs="Arial"/>
          <w:b/>
          <w:bCs/>
          <w:sz w:val="22"/>
          <w:szCs w:val="22"/>
        </w:rPr>
        <w:t xml:space="preserve">enior </w:t>
      </w:r>
      <w:r w:rsidR="00863424" w:rsidRPr="001D5D49">
        <w:rPr>
          <w:rFonts w:ascii="Arial Narrow" w:hAnsi="Arial Narrow" w:cs="Arial"/>
          <w:b/>
          <w:bCs/>
          <w:sz w:val="22"/>
          <w:szCs w:val="22"/>
        </w:rPr>
        <w:t>M</w:t>
      </w:r>
      <w:r w:rsidRPr="001D5D49">
        <w:rPr>
          <w:rFonts w:ascii="Arial Narrow" w:hAnsi="Arial Narrow" w:cs="Arial"/>
          <w:b/>
          <w:bCs/>
          <w:sz w:val="22"/>
          <w:szCs w:val="22"/>
        </w:rPr>
        <w:t>anagement</w:t>
      </w:r>
      <w:r w:rsidR="009E09D3">
        <w:rPr>
          <w:rFonts w:ascii="Arial Narrow" w:hAnsi="Arial Narrow" w:cs="Arial"/>
          <w:b/>
          <w:bCs/>
          <w:sz w:val="22"/>
          <w:szCs w:val="22"/>
        </w:rPr>
        <w:t xml:space="preserve"> and O</w:t>
      </w:r>
      <w:r w:rsidR="001C1484">
        <w:rPr>
          <w:rFonts w:ascii="Arial Narrow" w:hAnsi="Arial Narrow" w:cs="Arial"/>
          <w:b/>
          <w:bCs/>
          <w:sz w:val="22"/>
          <w:szCs w:val="22"/>
        </w:rPr>
        <w:t>ther employees</w:t>
      </w:r>
      <w:r w:rsidR="00AA2590">
        <w:rPr>
          <w:rFonts w:ascii="Arial Narrow" w:hAnsi="Arial Narrow" w:cs="Arial"/>
          <w:b/>
          <w:bCs/>
          <w:sz w:val="22"/>
          <w:szCs w:val="22"/>
        </w:rPr>
        <w:t xml:space="preserve"> </w:t>
      </w:r>
      <w:r w:rsidR="003155F9">
        <w:rPr>
          <w:rFonts w:ascii="Arial Narrow" w:hAnsi="Arial Narrow" w:cs="Arial"/>
          <w:b/>
          <w:bCs/>
          <w:sz w:val="22"/>
          <w:szCs w:val="22"/>
        </w:rPr>
        <w:t>(revised)</w:t>
      </w:r>
      <w:r w:rsidR="00EB63F7">
        <w:rPr>
          <w:rFonts w:ascii="Arial Narrow" w:hAnsi="Arial Narrow" w:cs="Arial"/>
          <w:b/>
          <w:bCs/>
          <w:sz w:val="22"/>
          <w:szCs w:val="22"/>
        </w:rPr>
        <w:t xml:space="preserve"> </w:t>
      </w:r>
    </w:p>
    <w:p w:rsidR="00FD2D59" w:rsidRPr="001D5D49" w:rsidRDefault="00EB63F7" w:rsidP="001D5D49">
      <w:pPr>
        <w:pStyle w:val="NormalWeb"/>
        <w:tabs>
          <w:tab w:val="left" w:pos="720"/>
        </w:tabs>
        <w:spacing w:before="0" w:beforeAutospacing="0" w:after="0" w:afterAutospacing="0" w:line="360" w:lineRule="auto"/>
        <w:ind w:left="720" w:hanging="720"/>
        <w:jc w:val="center"/>
        <w:rPr>
          <w:rFonts w:ascii="Arial Narrow" w:hAnsi="Arial Narrow" w:cs="Arial"/>
          <w:b/>
          <w:bCs/>
          <w:sz w:val="22"/>
          <w:szCs w:val="22"/>
        </w:rPr>
      </w:pPr>
      <w:r>
        <w:rPr>
          <w:rFonts w:ascii="Arial Narrow" w:hAnsi="Arial Narrow" w:cs="Arial"/>
          <w:b/>
          <w:bCs/>
          <w:sz w:val="22"/>
          <w:szCs w:val="22"/>
        </w:rPr>
        <w:t>[‘Code of Conduct’]</w:t>
      </w:r>
    </w:p>
    <w:p w:rsidR="00863424" w:rsidRPr="001D5D49" w:rsidRDefault="00863424" w:rsidP="001D5D49">
      <w:pPr>
        <w:pStyle w:val="NormalWeb"/>
        <w:tabs>
          <w:tab w:val="left" w:pos="720"/>
        </w:tabs>
        <w:spacing w:before="0" w:beforeAutospacing="0" w:after="0" w:afterAutospacing="0" w:line="360" w:lineRule="auto"/>
        <w:ind w:left="720" w:hanging="720"/>
        <w:jc w:val="center"/>
        <w:rPr>
          <w:rFonts w:ascii="Arial Narrow" w:hAnsi="Arial Narrow" w:cs="Arial"/>
          <w:sz w:val="22"/>
          <w:szCs w:val="22"/>
        </w:rPr>
      </w:pPr>
      <w:r w:rsidRPr="001D5D49">
        <w:rPr>
          <w:rFonts w:ascii="Arial Narrow" w:hAnsi="Arial Narrow" w:cs="Arial"/>
          <w:bCs/>
          <w:sz w:val="22"/>
          <w:szCs w:val="22"/>
        </w:rPr>
        <w:t xml:space="preserve">(Pursuant To </w:t>
      </w:r>
      <w:r w:rsidR="009A149A">
        <w:rPr>
          <w:rFonts w:ascii="Arial Narrow" w:hAnsi="Arial Narrow" w:cs="Arial"/>
          <w:bCs/>
          <w:sz w:val="22"/>
          <w:szCs w:val="22"/>
        </w:rPr>
        <w:t>Regulation 17(5) of the Listing Regulations</w:t>
      </w:r>
      <w:r w:rsidRPr="001D5D49">
        <w:rPr>
          <w:rFonts w:ascii="Arial Narrow" w:hAnsi="Arial Narrow" w:cs="Arial"/>
          <w:bCs/>
          <w:sz w:val="22"/>
          <w:szCs w:val="22"/>
        </w:rPr>
        <w:t>)</w:t>
      </w:r>
    </w:p>
    <w:p w:rsidR="00863424" w:rsidRPr="001D5D49" w:rsidRDefault="00863424" w:rsidP="001D5D49">
      <w:pPr>
        <w:pStyle w:val="NormalWeb"/>
        <w:tabs>
          <w:tab w:val="left" w:pos="720"/>
        </w:tabs>
        <w:spacing w:before="0" w:beforeAutospacing="0" w:after="0" w:afterAutospacing="0" w:line="360" w:lineRule="auto"/>
        <w:ind w:left="720" w:hanging="720"/>
        <w:jc w:val="both"/>
        <w:rPr>
          <w:rFonts w:ascii="Arial Narrow" w:hAnsi="Arial Narrow" w:cs="Arial"/>
          <w:sz w:val="22"/>
          <w:szCs w:val="22"/>
        </w:rPr>
      </w:pPr>
    </w:p>
    <w:p w:rsidR="00B745A2" w:rsidRPr="001D5D49" w:rsidRDefault="00B745A2" w:rsidP="001D5D49">
      <w:pPr>
        <w:pStyle w:val="NormalWeb"/>
        <w:tabs>
          <w:tab w:val="left" w:pos="720"/>
        </w:tabs>
        <w:spacing w:before="0" w:beforeAutospacing="0" w:after="0" w:afterAutospacing="0" w:line="360" w:lineRule="auto"/>
        <w:ind w:left="720" w:hanging="720"/>
        <w:jc w:val="both"/>
        <w:rPr>
          <w:rFonts w:ascii="Arial Narrow" w:hAnsi="Arial Narrow" w:cs="Arial"/>
          <w:sz w:val="22"/>
          <w:szCs w:val="22"/>
        </w:rPr>
      </w:pPr>
    </w:p>
    <w:p w:rsidR="00153B9E" w:rsidRPr="001D5D49" w:rsidRDefault="00153B9E" w:rsidP="001D5D49">
      <w:pPr>
        <w:numPr>
          <w:ilvl w:val="0"/>
          <w:numId w:val="34"/>
        </w:numPr>
        <w:spacing w:line="360" w:lineRule="auto"/>
        <w:jc w:val="both"/>
        <w:rPr>
          <w:rFonts w:ascii="Arial Narrow" w:hAnsi="Arial Narrow" w:cs="Arial"/>
          <w:b/>
          <w:color w:val="333333"/>
          <w:sz w:val="22"/>
          <w:szCs w:val="22"/>
        </w:rPr>
      </w:pPr>
      <w:r w:rsidRPr="001D5D49">
        <w:rPr>
          <w:rFonts w:ascii="Arial Narrow" w:hAnsi="Arial Narrow" w:cs="Arial"/>
          <w:b/>
          <w:color w:val="333333"/>
          <w:sz w:val="22"/>
          <w:szCs w:val="22"/>
        </w:rPr>
        <w:t>Company’s Philosophy On Code Of Governance</w:t>
      </w:r>
    </w:p>
    <w:p w:rsidR="00153B9E" w:rsidRPr="001D5D49" w:rsidRDefault="00153B9E" w:rsidP="001D5D49">
      <w:pPr>
        <w:spacing w:line="360" w:lineRule="auto"/>
        <w:jc w:val="both"/>
        <w:rPr>
          <w:rFonts w:ascii="Arial Narrow" w:hAnsi="Arial Narrow" w:cs="Arial"/>
          <w:color w:val="333333"/>
          <w:sz w:val="22"/>
          <w:szCs w:val="22"/>
        </w:rPr>
      </w:pPr>
    </w:p>
    <w:p w:rsidR="00153B9E" w:rsidRDefault="00153B9E" w:rsidP="001D5D49">
      <w:pPr>
        <w:spacing w:line="360" w:lineRule="auto"/>
        <w:ind w:left="720"/>
        <w:jc w:val="both"/>
        <w:rPr>
          <w:rFonts w:ascii="Arial Narrow" w:hAnsi="Arial Narrow" w:cs="Arial"/>
          <w:color w:val="333333"/>
          <w:sz w:val="22"/>
          <w:szCs w:val="22"/>
        </w:rPr>
      </w:pPr>
      <w:r w:rsidRPr="001D5D49">
        <w:rPr>
          <w:rFonts w:ascii="Arial Narrow" w:hAnsi="Arial Narrow" w:cs="Arial"/>
          <w:color w:val="333333"/>
          <w:sz w:val="22"/>
          <w:szCs w:val="22"/>
        </w:rPr>
        <w:t xml:space="preserve">The Company is committed to practice good corporate governance standards by ensuring transparency in its operations and disclosures in order to enhance shareholders’ value.  The prime focus of the said philosophy is on long-term shareholder value creation without compromising on integrity, social obligations and regulatory compliances. It </w:t>
      </w:r>
      <w:r w:rsidR="00435660" w:rsidRPr="001D5D49">
        <w:rPr>
          <w:rFonts w:ascii="Arial Narrow" w:hAnsi="Arial Narrow" w:cs="Arial"/>
          <w:color w:val="333333"/>
          <w:sz w:val="22"/>
          <w:szCs w:val="22"/>
        </w:rPr>
        <w:t xml:space="preserve">has been the Company’s constant endeavour to conduct </w:t>
      </w:r>
      <w:r w:rsidRPr="001D5D49">
        <w:rPr>
          <w:rFonts w:ascii="Arial Narrow" w:hAnsi="Arial Narrow" w:cs="Arial"/>
          <w:color w:val="333333"/>
          <w:sz w:val="22"/>
          <w:szCs w:val="22"/>
        </w:rPr>
        <w:t>business in a true and fair manner by maintaining transparency and accountability in its operations.</w:t>
      </w:r>
    </w:p>
    <w:p w:rsidR="00AA2590" w:rsidRDefault="00AA2590" w:rsidP="001D5D49">
      <w:pPr>
        <w:spacing w:line="360" w:lineRule="auto"/>
        <w:ind w:left="720"/>
        <w:jc w:val="both"/>
        <w:rPr>
          <w:rFonts w:ascii="Arial Narrow" w:hAnsi="Arial Narrow" w:cs="Arial"/>
          <w:color w:val="333333"/>
          <w:sz w:val="22"/>
          <w:szCs w:val="22"/>
        </w:rPr>
      </w:pPr>
    </w:p>
    <w:p w:rsidR="00AD3F7C" w:rsidRDefault="00AD3F7C" w:rsidP="001D5D49">
      <w:pPr>
        <w:spacing w:line="360" w:lineRule="auto"/>
        <w:ind w:left="720"/>
        <w:jc w:val="both"/>
        <w:rPr>
          <w:rFonts w:ascii="Arial Narrow" w:hAnsi="Arial Narrow" w:cs="Arial"/>
          <w:color w:val="333333"/>
          <w:sz w:val="22"/>
          <w:szCs w:val="22"/>
        </w:rPr>
      </w:pPr>
    </w:p>
    <w:p w:rsidR="00CF7C47" w:rsidRPr="001D5D49" w:rsidRDefault="00EE7663" w:rsidP="001D5D49">
      <w:pPr>
        <w:pStyle w:val="NormalWeb"/>
        <w:numPr>
          <w:ilvl w:val="0"/>
          <w:numId w:val="34"/>
        </w:numPr>
        <w:spacing w:before="0" w:beforeAutospacing="0" w:after="0" w:afterAutospacing="0" w:line="360" w:lineRule="auto"/>
        <w:jc w:val="both"/>
        <w:rPr>
          <w:rFonts w:ascii="Arial Narrow" w:hAnsi="Arial Narrow" w:cs="Arial"/>
          <w:b/>
          <w:sz w:val="22"/>
          <w:szCs w:val="22"/>
        </w:rPr>
      </w:pPr>
      <w:r w:rsidRPr="001D5D49">
        <w:rPr>
          <w:rStyle w:val="h3"/>
          <w:rFonts w:ascii="Arial Narrow" w:hAnsi="Arial Narrow" w:cs="Arial"/>
          <w:b/>
          <w:sz w:val="22"/>
          <w:szCs w:val="22"/>
        </w:rPr>
        <w:t>Definitions</w:t>
      </w:r>
      <w:r w:rsidR="008479DD">
        <w:rPr>
          <w:rStyle w:val="h3"/>
          <w:rFonts w:ascii="Arial Narrow" w:hAnsi="Arial Narrow" w:cs="Arial"/>
          <w:b/>
          <w:sz w:val="22"/>
          <w:szCs w:val="22"/>
        </w:rPr>
        <w:t>:</w:t>
      </w:r>
    </w:p>
    <w:p w:rsidR="00CF7C47" w:rsidRPr="001D5D49" w:rsidRDefault="00CF7C47" w:rsidP="001D5D49">
      <w:pPr>
        <w:pStyle w:val="NormalWeb"/>
        <w:spacing w:before="0" w:beforeAutospacing="0" w:after="0" w:afterAutospacing="0" w:line="360" w:lineRule="auto"/>
        <w:ind w:left="720"/>
        <w:jc w:val="both"/>
        <w:rPr>
          <w:rFonts w:ascii="Arial Narrow" w:hAnsi="Arial Narrow" w:cs="Arial"/>
          <w:sz w:val="22"/>
          <w:szCs w:val="22"/>
        </w:rPr>
      </w:pPr>
    </w:p>
    <w:p w:rsidR="00972603" w:rsidRPr="001D5D49" w:rsidRDefault="00972603" w:rsidP="00972603">
      <w:pPr>
        <w:pStyle w:val="NormalWeb"/>
        <w:spacing w:before="0" w:beforeAutospacing="0" w:after="0" w:afterAutospacing="0" w:line="360" w:lineRule="auto"/>
        <w:ind w:left="720"/>
        <w:jc w:val="both"/>
        <w:rPr>
          <w:rFonts w:ascii="Arial Narrow" w:hAnsi="Arial Narrow" w:cs="Arial"/>
          <w:sz w:val="22"/>
          <w:szCs w:val="22"/>
        </w:rPr>
      </w:pPr>
      <w:r>
        <w:rPr>
          <w:rFonts w:ascii="Arial Narrow" w:hAnsi="Arial Narrow" w:cs="Arial"/>
          <w:b/>
          <w:bCs/>
          <w:sz w:val="22"/>
          <w:szCs w:val="22"/>
        </w:rPr>
        <w:t>“</w:t>
      </w:r>
      <w:r w:rsidRPr="001D5D49">
        <w:rPr>
          <w:rFonts w:ascii="Arial Narrow" w:hAnsi="Arial Narrow" w:cs="Arial"/>
          <w:b/>
          <w:bCs/>
          <w:sz w:val="22"/>
          <w:szCs w:val="22"/>
        </w:rPr>
        <w:t>Board of Directors</w:t>
      </w:r>
      <w:r>
        <w:rPr>
          <w:rFonts w:ascii="Arial Narrow" w:hAnsi="Arial Narrow" w:cs="Arial"/>
          <w:b/>
          <w:bCs/>
          <w:sz w:val="22"/>
          <w:szCs w:val="22"/>
        </w:rPr>
        <w:t>”</w:t>
      </w:r>
      <w:r w:rsidRPr="001D5D49">
        <w:rPr>
          <w:rFonts w:ascii="Arial Narrow" w:hAnsi="Arial Narrow" w:cs="Arial"/>
          <w:sz w:val="22"/>
          <w:szCs w:val="22"/>
        </w:rPr>
        <w:t xml:space="preserve"> </w:t>
      </w:r>
      <w:r w:rsidR="00C14BC9">
        <w:rPr>
          <w:rFonts w:ascii="Arial Narrow" w:hAnsi="Arial Narrow" w:cs="Arial"/>
          <w:sz w:val="22"/>
          <w:szCs w:val="22"/>
        </w:rPr>
        <w:t xml:space="preserve">/ </w:t>
      </w:r>
      <w:r w:rsidR="00C14BC9" w:rsidRPr="00F6656E">
        <w:rPr>
          <w:rFonts w:ascii="Arial Narrow" w:hAnsi="Arial Narrow" w:cs="Arial"/>
          <w:b/>
          <w:sz w:val="22"/>
          <w:szCs w:val="22"/>
        </w:rPr>
        <w:t>“Board”</w:t>
      </w:r>
      <w:r w:rsidR="00C14BC9">
        <w:rPr>
          <w:rFonts w:ascii="Arial Narrow" w:hAnsi="Arial Narrow" w:cs="Arial"/>
          <w:sz w:val="22"/>
          <w:szCs w:val="22"/>
        </w:rPr>
        <w:t xml:space="preserve"> </w:t>
      </w:r>
      <w:proofErr w:type="gramStart"/>
      <w:r w:rsidRPr="001D5D49">
        <w:rPr>
          <w:rFonts w:ascii="Arial Narrow" w:hAnsi="Arial Narrow" w:cs="Arial"/>
          <w:sz w:val="22"/>
          <w:szCs w:val="22"/>
        </w:rPr>
        <w:t>means</w:t>
      </w:r>
      <w:proofErr w:type="gramEnd"/>
      <w:r w:rsidRPr="001D5D49">
        <w:rPr>
          <w:rFonts w:ascii="Arial Narrow" w:hAnsi="Arial Narrow" w:cs="Arial"/>
          <w:sz w:val="22"/>
          <w:szCs w:val="22"/>
        </w:rPr>
        <w:t xml:space="preserve"> all Directors of the Company who together constitute a Board of Directors of the Company. </w:t>
      </w:r>
    </w:p>
    <w:p w:rsidR="00972603" w:rsidRDefault="00972603" w:rsidP="00972603">
      <w:pPr>
        <w:pStyle w:val="NormalWeb"/>
        <w:spacing w:before="0" w:beforeAutospacing="0" w:after="0" w:afterAutospacing="0" w:line="360" w:lineRule="auto"/>
        <w:ind w:left="720"/>
        <w:jc w:val="both"/>
        <w:rPr>
          <w:rFonts w:ascii="Arial Narrow" w:hAnsi="Arial Narrow" w:cs="Arial"/>
          <w:b/>
          <w:bCs/>
          <w:sz w:val="22"/>
          <w:szCs w:val="22"/>
        </w:rPr>
      </w:pPr>
    </w:p>
    <w:p w:rsidR="00972603" w:rsidRPr="001D5D49" w:rsidRDefault="00972603" w:rsidP="00972603">
      <w:pPr>
        <w:pStyle w:val="NormalWeb"/>
        <w:spacing w:before="0" w:beforeAutospacing="0" w:after="0" w:afterAutospacing="0" w:line="360" w:lineRule="auto"/>
        <w:ind w:left="720"/>
        <w:jc w:val="both"/>
        <w:rPr>
          <w:rFonts w:ascii="Arial Narrow" w:hAnsi="Arial Narrow" w:cs="Arial"/>
          <w:bCs/>
          <w:sz w:val="22"/>
          <w:szCs w:val="22"/>
        </w:rPr>
      </w:pPr>
      <w:r>
        <w:rPr>
          <w:rFonts w:ascii="Arial Narrow" w:hAnsi="Arial Narrow" w:cs="Arial"/>
          <w:b/>
          <w:bCs/>
          <w:sz w:val="22"/>
          <w:szCs w:val="22"/>
        </w:rPr>
        <w:t>“</w:t>
      </w:r>
      <w:r w:rsidRPr="001D5D49">
        <w:rPr>
          <w:rFonts w:ascii="Arial Narrow" w:hAnsi="Arial Narrow" w:cs="Arial"/>
          <w:b/>
          <w:bCs/>
          <w:sz w:val="22"/>
          <w:szCs w:val="22"/>
        </w:rPr>
        <w:t>Company</w:t>
      </w:r>
      <w:r>
        <w:rPr>
          <w:rFonts w:ascii="Arial Narrow" w:hAnsi="Arial Narrow" w:cs="Arial"/>
          <w:b/>
          <w:bCs/>
          <w:sz w:val="22"/>
          <w:szCs w:val="22"/>
        </w:rPr>
        <w:t>”</w:t>
      </w:r>
      <w:r w:rsidRPr="001D5D49">
        <w:rPr>
          <w:rFonts w:ascii="Arial Narrow" w:hAnsi="Arial Narrow" w:cs="Arial"/>
          <w:b/>
          <w:bCs/>
          <w:sz w:val="22"/>
          <w:szCs w:val="22"/>
        </w:rPr>
        <w:t xml:space="preserve"> </w:t>
      </w:r>
      <w:r w:rsidRPr="001D5D49">
        <w:rPr>
          <w:rFonts w:ascii="Arial Narrow" w:hAnsi="Arial Narrow" w:cs="Arial"/>
          <w:bCs/>
          <w:sz w:val="22"/>
          <w:szCs w:val="22"/>
        </w:rPr>
        <w:t>means DIL Limited.</w:t>
      </w:r>
    </w:p>
    <w:p w:rsidR="00972603" w:rsidRDefault="00972603" w:rsidP="001D5D49">
      <w:pPr>
        <w:spacing w:line="360" w:lineRule="auto"/>
        <w:ind w:left="720"/>
        <w:jc w:val="both"/>
        <w:rPr>
          <w:rStyle w:val="grey"/>
          <w:rFonts w:ascii="Arial Narrow" w:hAnsi="Arial Narrow" w:cs="Arial"/>
          <w:b/>
          <w:bCs/>
          <w:sz w:val="22"/>
          <w:szCs w:val="22"/>
        </w:rPr>
      </w:pPr>
    </w:p>
    <w:p w:rsidR="00EE7663" w:rsidRPr="001D5D49" w:rsidRDefault="008479DD" w:rsidP="001D5D49">
      <w:pPr>
        <w:spacing w:line="360" w:lineRule="auto"/>
        <w:ind w:left="720"/>
        <w:jc w:val="both"/>
        <w:rPr>
          <w:rStyle w:val="grey"/>
          <w:rFonts w:ascii="Arial Narrow" w:hAnsi="Arial Narrow" w:cs="Arial"/>
          <w:sz w:val="22"/>
          <w:szCs w:val="22"/>
        </w:rPr>
      </w:pPr>
      <w:r>
        <w:rPr>
          <w:rStyle w:val="grey"/>
          <w:rFonts w:ascii="Arial Narrow" w:hAnsi="Arial Narrow" w:cs="Arial"/>
          <w:b/>
          <w:bCs/>
          <w:sz w:val="22"/>
          <w:szCs w:val="22"/>
        </w:rPr>
        <w:t>“</w:t>
      </w:r>
      <w:r w:rsidR="00EE7663" w:rsidRPr="001D5D49">
        <w:rPr>
          <w:rStyle w:val="grey"/>
          <w:rFonts w:ascii="Arial Narrow" w:hAnsi="Arial Narrow" w:cs="Arial"/>
          <w:b/>
          <w:bCs/>
          <w:sz w:val="22"/>
          <w:szCs w:val="22"/>
        </w:rPr>
        <w:t>Director</w:t>
      </w:r>
      <w:r>
        <w:rPr>
          <w:rStyle w:val="grey"/>
          <w:rFonts w:ascii="Arial Narrow" w:hAnsi="Arial Narrow" w:cs="Arial"/>
          <w:b/>
          <w:bCs/>
          <w:sz w:val="22"/>
          <w:szCs w:val="22"/>
        </w:rPr>
        <w:t>”</w:t>
      </w:r>
      <w:r w:rsidR="00EE7663" w:rsidRPr="001D5D49">
        <w:rPr>
          <w:rStyle w:val="grey"/>
          <w:rFonts w:ascii="Arial Narrow" w:hAnsi="Arial Narrow" w:cs="Arial"/>
          <w:sz w:val="22"/>
          <w:szCs w:val="22"/>
        </w:rPr>
        <w:t xml:space="preserve"> includes any person occupying the position of a Director by whatever named called and includes a Managing Director. </w:t>
      </w:r>
    </w:p>
    <w:p w:rsidR="000F1DA9" w:rsidRDefault="000F1DA9" w:rsidP="001D5D49">
      <w:pPr>
        <w:pStyle w:val="NormalWeb"/>
        <w:spacing w:before="0" w:beforeAutospacing="0" w:after="0" w:afterAutospacing="0" w:line="360" w:lineRule="auto"/>
        <w:ind w:left="720"/>
        <w:jc w:val="both"/>
        <w:rPr>
          <w:rFonts w:ascii="Arial Narrow" w:hAnsi="Arial Narrow" w:cs="Arial"/>
          <w:sz w:val="22"/>
          <w:szCs w:val="22"/>
        </w:rPr>
      </w:pPr>
    </w:p>
    <w:p w:rsidR="00972603" w:rsidRDefault="00972603" w:rsidP="00972603">
      <w:pPr>
        <w:pStyle w:val="NormalWeb"/>
        <w:spacing w:before="0" w:beforeAutospacing="0" w:after="0" w:afterAutospacing="0" w:line="360" w:lineRule="auto"/>
        <w:ind w:left="720"/>
        <w:jc w:val="both"/>
        <w:rPr>
          <w:rFonts w:ascii="Arial Narrow" w:hAnsi="Arial Narrow" w:cs="Arial"/>
          <w:sz w:val="22"/>
          <w:szCs w:val="22"/>
        </w:rPr>
      </w:pPr>
      <w:r w:rsidRPr="0066399F">
        <w:rPr>
          <w:rFonts w:ascii="Arial Narrow" w:hAnsi="Arial Narrow" w:cs="Arial"/>
          <w:b/>
          <w:sz w:val="22"/>
          <w:szCs w:val="22"/>
        </w:rPr>
        <w:t>“Listing Regulations”</w:t>
      </w:r>
      <w:r w:rsidRPr="0066399F">
        <w:rPr>
          <w:rFonts w:ascii="Arial Narrow" w:hAnsi="Arial Narrow" w:cs="Arial"/>
          <w:sz w:val="22"/>
          <w:szCs w:val="22"/>
        </w:rPr>
        <w:t xml:space="preserve"> means Securities and Exchange Board of India (Listing Obligations and Disclosure Requirements) Regulations, 2015.</w:t>
      </w:r>
    </w:p>
    <w:p w:rsidR="00972603" w:rsidRPr="001D5D49" w:rsidRDefault="00972603" w:rsidP="001D5D49">
      <w:pPr>
        <w:pStyle w:val="NormalWeb"/>
        <w:spacing w:before="0" w:beforeAutospacing="0" w:after="0" w:afterAutospacing="0" w:line="360" w:lineRule="auto"/>
        <w:ind w:left="720"/>
        <w:jc w:val="both"/>
        <w:rPr>
          <w:rFonts w:ascii="Arial Narrow" w:hAnsi="Arial Narrow" w:cs="Arial"/>
          <w:sz w:val="22"/>
          <w:szCs w:val="22"/>
        </w:rPr>
      </w:pPr>
    </w:p>
    <w:p w:rsidR="00972603" w:rsidRDefault="00972603" w:rsidP="00972603">
      <w:pPr>
        <w:pStyle w:val="NormalWeb"/>
        <w:spacing w:before="0" w:beforeAutospacing="0" w:after="0" w:afterAutospacing="0" w:line="360" w:lineRule="auto"/>
        <w:ind w:left="720"/>
        <w:jc w:val="both"/>
        <w:rPr>
          <w:rFonts w:ascii="Arial Narrow" w:hAnsi="Arial Narrow" w:cs="Arial"/>
          <w:b/>
          <w:bCs/>
          <w:sz w:val="22"/>
          <w:szCs w:val="22"/>
        </w:rPr>
      </w:pPr>
      <w:r>
        <w:rPr>
          <w:rFonts w:ascii="Arial Narrow" w:hAnsi="Arial Narrow" w:cs="Arial"/>
          <w:b/>
          <w:bCs/>
          <w:sz w:val="22"/>
          <w:szCs w:val="22"/>
        </w:rPr>
        <w:t xml:space="preserve">“Other employees” </w:t>
      </w:r>
      <w:r w:rsidRPr="00AA2590">
        <w:rPr>
          <w:rFonts w:ascii="Arial Narrow" w:hAnsi="Arial Narrow" w:cs="Arial"/>
          <w:bCs/>
          <w:sz w:val="22"/>
          <w:szCs w:val="22"/>
        </w:rPr>
        <w:t xml:space="preserve">means employees </w:t>
      </w:r>
      <w:r>
        <w:rPr>
          <w:rFonts w:ascii="Arial Narrow" w:hAnsi="Arial Narrow" w:cs="Arial"/>
          <w:bCs/>
          <w:sz w:val="22"/>
          <w:szCs w:val="22"/>
        </w:rPr>
        <w:t xml:space="preserve">of the Company </w:t>
      </w:r>
      <w:r w:rsidRPr="00AA2590">
        <w:rPr>
          <w:rFonts w:ascii="Arial Narrow" w:hAnsi="Arial Narrow" w:cs="Arial"/>
          <w:bCs/>
          <w:sz w:val="22"/>
          <w:szCs w:val="22"/>
        </w:rPr>
        <w:t>as may be decided by the Management from time to time.</w:t>
      </w:r>
      <w:r w:rsidR="00464E63">
        <w:rPr>
          <w:rFonts w:ascii="Arial Narrow" w:hAnsi="Arial Narrow" w:cs="Arial"/>
          <w:bCs/>
          <w:sz w:val="22"/>
          <w:szCs w:val="22"/>
        </w:rPr>
        <w:t xml:space="preserve"> </w:t>
      </w:r>
      <w:r w:rsidR="003C5A1A">
        <w:rPr>
          <w:rFonts w:ascii="Arial Narrow" w:hAnsi="Arial Narrow" w:cs="Arial"/>
          <w:bCs/>
          <w:sz w:val="22"/>
          <w:szCs w:val="22"/>
        </w:rPr>
        <w:t>[</w:t>
      </w:r>
      <w:r w:rsidR="00464E63">
        <w:rPr>
          <w:rFonts w:ascii="Arial Narrow" w:hAnsi="Arial Narrow" w:cs="Arial"/>
          <w:bCs/>
          <w:sz w:val="22"/>
          <w:szCs w:val="22"/>
        </w:rPr>
        <w:t>*</w:t>
      </w:r>
      <w:r w:rsidR="003C5A1A">
        <w:rPr>
          <w:rFonts w:ascii="Arial Narrow" w:hAnsi="Arial Narrow" w:cs="Arial"/>
          <w:bCs/>
          <w:sz w:val="22"/>
          <w:szCs w:val="22"/>
        </w:rPr>
        <w:t>]</w:t>
      </w:r>
    </w:p>
    <w:p w:rsidR="00972603" w:rsidRDefault="00972603" w:rsidP="001D5D49">
      <w:pPr>
        <w:pStyle w:val="NormalWeb"/>
        <w:spacing w:before="0" w:beforeAutospacing="0" w:after="0" w:afterAutospacing="0" w:line="360" w:lineRule="auto"/>
        <w:ind w:left="720"/>
        <w:jc w:val="both"/>
        <w:rPr>
          <w:rFonts w:ascii="Arial Narrow" w:hAnsi="Arial Narrow" w:cs="Arial"/>
          <w:b/>
          <w:bCs/>
          <w:sz w:val="22"/>
          <w:szCs w:val="22"/>
        </w:rPr>
      </w:pPr>
    </w:p>
    <w:p w:rsidR="00464E63" w:rsidRDefault="00464E63" w:rsidP="001D5D49">
      <w:pPr>
        <w:pStyle w:val="NormalWeb"/>
        <w:spacing w:before="0" w:beforeAutospacing="0" w:after="0" w:afterAutospacing="0" w:line="360" w:lineRule="auto"/>
        <w:ind w:left="720"/>
        <w:jc w:val="both"/>
        <w:rPr>
          <w:rFonts w:ascii="Arial Narrow" w:hAnsi="Arial Narrow" w:cs="Arial"/>
          <w:b/>
          <w:bCs/>
          <w:sz w:val="22"/>
          <w:szCs w:val="22"/>
        </w:rPr>
      </w:pPr>
      <w:r w:rsidRPr="00464E63">
        <w:rPr>
          <w:rFonts w:ascii="Arial Narrow" w:hAnsi="Arial Narrow" w:cs="Arial"/>
          <w:bCs/>
          <w:i/>
          <w:sz w:val="20"/>
          <w:szCs w:val="20"/>
        </w:rPr>
        <w:t xml:space="preserve">* Inserted vide Amendment dated </w:t>
      </w:r>
      <w:r w:rsidR="00AD3F7C">
        <w:rPr>
          <w:rFonts w:ascii="Arial Narrow" w:hAnsi="Arial Narrow" w:cs="Arial"/>
          <w:bCs/>
          <w:i/>
          <w:sz w:val="20"/>
          <w:szCs w:val="20"/>
        </w:rPr>
        <w:t>April 01</w:t>
      </w:r>
      <w:r w:rsidR="00106317">
        <w:rPr>
          <w:rFonts w:ascii="Arial Narrow" w:hAnsi="Arial Narrow" w:cs="Arial"/>
          <w:bCs/>
          <w:i/>
          <w:sz w:val="20"/>
          <w:szCs w:val="20"/>
        </w:rPr>
        <w:t>, 2016.</w:t>
      </w:r>
    </w:p>
    <w:p w:rsidR="00106317" w:rsidRDefault="00106317" w:rsidP="001D5D49">
      <w:pPr>
        <w:pStyle w:val="NormalWeb"/>
        <w:spacing w:before="0" w:beforeAutospacing="0" w:after="0" w:afterAutospacing="0" w:line="360" w:lineRule="auto"/>
        <w:ind w:left="720"/>
        <w:jc w:val="both"/>
        <w:rPr>
          <w:rFonts w:ascii="Arial Narrow" w:hAnsi="Arial Narrow" w:cs="Arial"/>
          <w:b/>
          <w:bCs/>
          <w:sz w:val="22"/>
          <w:szCs w:val="22"/>
        </w:rPr>
      </w:pPr>
    </w:p>
    <w:p w:rsidR="00EE7663" w:rsidRPr="001D5D49" w:rsidRDefault="008479DD" w:rsidP="001D5D49">
      <w:pPr>
        <w:pStyle w:val="NormalWeb"/>
        <w:spacing w:before="0" w:beforeAutospacing="0" w:after="0" w:afterAutospacing="0" w:line="360" w:lineRule="auto"/>
        <w:ind w:left="720"/>
        <w:jc w:val="both"/>
        <w:rPr>
          <w:rFonts w:ascii="Arial Narrow" w:hAnsi="Arial Narrow" w:cs="Arial"/>
          <w:sz w:val="22"/>
          <w:szCs w:val="22"/>
        </w:rPr>
      </w:pPr>
      <w:r>
        <w:rPr>
          <w:rFonts w:ascii="Arial Narrow" w:hAnsi="Arial Narrow" w:cs="Arial"/>
          <w:b/>
          <w:bCs/>
          <w:sz w:val="22"/>
          <w:szCs w:val="22"/>
        </w:rPr>
        <w:t>“</w:t>
      </w:r>
      <w:r w:rsidR="00EE7663" w:rsidRPr="001D5D49">
        <w:rPr>
          <w:rFonts w:ascii="Arial Narrow" w:hAnsi="Arial Narrow" w:cs="Arial"/>
          <w:b/>
          <w:bCs/>
          <w:sz w:val="22"/>
          <w:szCs w:val="22"/>
        </w:rPr>
        <w:t>Senior Management</w:t>
      </w:r>
      <w:r>
        <w:rPr>
          <w:rFonts w:ascii="Arial Narrow" w:hAnsi="Arial Narrow" w:cs="Arial"/>
          <w:b/>
          <w:bCs/>
          <w:sz w:val="22"/>
          <w:szCs w:val="22"/>
        </w:rPr>
        <w:t>”</w:t>
      </w:r>
      <w:r w:rsidR="00EE7663" w:rsidRPr="001D5D49">
        <w:rPr>
          <w:rFonts w:ascii="Arial Narrow" w:hAnsi="Arial Narrow" w:cs="Arial"/>
          <w:sz w:val="22"/>
          <w:szCs w:val="22"/>
        </w:rPr>
        <w:t xml:space="preserve"> </w:t>
      </w:r>
      <w:proofErr w:type="gramStart"/>
      <w:r w:rsidR="00EE7663" w:rsidRPr="001D5D49">
        <w:rPr>
          <w:rFonts w:ascii="Arial Narrow" w:hAnsi="Arial Narrow" w:cs="Arial"/>
          <w:sz w:val="22"/>
          <w:szCs w:val="22"/>
        </w:rPr>
        <w:t>means</w:t>
      </w:r>
      <w:proofErr w:type="gramEnd"/>
      <w:r w:rsidR="00EE7663" w:rsidRPr="001D5D49">
        <w:rPr>
          <w:rFonts w:ascii="Arial Narrow" w:hAnsi="Arial Narrow" w:cs="Arial"/>
          <w:sz w:val="22"/>
          <w:szCs w:val="22"/>
        </w:rPr>
        <w:t xml:space="preserve"> those Personnel of the Company who are members of the Core Management Team excluding the Board of Directors and would normally comprise of all members of management one level below the Executive Directors of the Company including all Functional Heads. </w:t>
      </w:r>
    </w:p>
    <w:p w:rsidR="000F1DA9" w:rsidRPr="001D5D49" w:rsidRDefault="000F1DA9" w:rsidP="001D5D49">
      <w:pPr>
        <w:pStyle w:val="NormalWeb"/>
        <w:spacing w:before="0" w:beforeAutospacing="0" w:after="0" w:afterAutospacing="0" w:line="360" w:lineRule="auto"/>
        <w:ind w:left="720"/>
        <w:jc w:val="both"/>
        <w:rPr>
          <w:rFonts w:ascii="Arial Narrow" w:hAnsi="Arial Narrow" w:cs="Arial"/>
          <w:sz w:val="22"/>
          <w:szCs w:val="22"/>
        </w:rPr>
      </w:pPr>
    </w:p>
    <w:p w:rsidR="00EE7663" w:rsidRPr="001D5D49" w:rsidRDefault="00EE7663" w:rsidP="001D5D49">
      <w:pPr>
        <w:pStyle w:val="h31"/>
        <w:numPr>
          <w:ilvl w:val="0"/>
          <w:numId w:val="34"/>
        </w:numPr>
        <w:spacing w:before="0" w:beforeAutospacing="0" w:after="0" w:afterAutospacing="0" w:line="360" w:lineRule="auto"/>
        <w:jc w:val="both"/>
        <w:rPr>
          <w:rFonts w:ascii="Arial Narrow" w:hAnsi="Arial Narrow" w:cs="Arial"/>
          <w:b/>
          <w:sz w:val="22"/>
          <w:szCs w:val="22"/>
        </w:rPr>
      </w:pPr>
      <w:r w:rsidRPr="001D5D49">
        <w:rPr>
          <w:rFonts w:ascii="Arial Narrow" w:hAnsi="Arial Narrow" w:cs="Arial"/>
          <w:b/>
          <w:sz w:val="22"/>
          <w:szCs w:val="22"/>
        </w:rPr>
        <w:t>Applicability</w:t>
      </w:r>
    </w:p>
    <w:p w:rsidR="00C75424" w:rsidRDefault="00C75424" w:rsidP="001D5D49">
      <w:pPr>
        <w:pStyle w:val="NormalWeb"/>
        <w:spacing w:before="0" w:beforeAutospacing="0" w:after="0" w:afterAutospacing="0" w:line="360" w:lineRule="auto"/>
        <w:ind w:left="720"/>
        <w:jc w:val="both"/>
        <w:rPr>
          <w:rStyle w:val="grey"/>
          <w:rFonts w:ascii="Arial Narrow" w:hAnsi="Arial Narrow" w:cs="Arial"/>
          <w:sz w:val="22"/>
          <w:szCs w:val="22"/>
        </w:rPr>
      </w:pPr>
    </w:p>
    <w:p w:rsidR="001D5D49" w:rsidRPr="001D5D49" w:rsidRDefault="001C1484" w:rsidP="001D5D49">
      <w:pPr>
        <w:pStyle w:val="NormalWeb"/>
        <w:spacing w:before="0" w:beforeAutospacing="0" w:after="0" w:afterAutospacing="0" w:line="360" w:lineRule="auto"/>
        <w:ind w:left="720"/>
        <w:jc w:val="both"/>
        <w:rPr>
          <w:rFonts w:ascii="Arial Narrow" w:hAnsi="Arial Narrow" w:cs="Arial"/>
          <w:sz w:val="22"/>
          <w:szCs w:val="22"/>
        </w:rPr>
      </w:pPr>
      <w:r>
        <w:rPr>
          <w:rStyle w:val="grey"/>
          <w:rFonts w:ascii="Arial Narrow" w:hAnsi="Arial Narrow" w:cs="Arial"/>
          <w:sz w:val="22"/>
          <w:szCs w:val="22"/>
        </w:rPr>
        <w:t xml:space="preserve">All Directors, </w:t>
      </w:r>
      <w:r w:rsidR="001D5D49" w:rsidRPr="001D5D49">
        <w:rPr>
          <w:rStyle w:val="grey"/>
          <w:rFonts w:ascii="Arial Narrow" w:hAnsi="Arial Narrow" w:cs="Arial"/>
          <w:sz w:val="22"/>
          <w:szCs w:val="22"/>
        </w:rPr>
        <w:t xml:space="preserve">Senior Management </w:t>
      </w:r>
      <w:r>
        <w:rPr>
          <w:rStyle w:val="grey"/>
          <w:rFonts w:ascii="Arial Narrow" w:hAnsi="Arial Narrow" w:cs="Arial"/>
          <w:sz w:val="22"/>
          <w:szCs w:val="22"/>
        </w:rPr>
        <w:t xml:space="preserve">and </w:t>
      </w:r>
      <w:r w:rsidR="00B9107A">
        <w:rPr>
          <w:rStyle w:val="grey"/>
          <w:rFonts w:ascii="Arial Narrow" w:hAnsi="Arial Narrow" w:cs="Arial"/>
          <w:sz w:val="22"/>
          <w:szCs w:val="22"/>
        </w:rPr>
        <w:t xml:space="preserve">[*] </w:t>
      </w:r>
      <w:proofErr w:type="gramStart"/>
      <w:r w:rsidR="00972603">
        <w:rPr>
          <w:rStyle w:val="grey"/>
          <w:rFonts w:ascii="Arial Narrow" w:hAnsi="Arial Narrow" w:cs="Arial"/>
          <w:sz w:val="22"/>
          <w:szCs w:val="22"/>
        </w:rPr>
        <w:t>O</w:t>
      </w:r>
      <w:r>
        <w:rPr>
          <w:rStyle w:val="grey"/>
          <w:rFonts w:ascii="Arial Narrow" w:hAnsi="Arial Narrow" w:cs="Arial"/>
          <w:sz w:val="22"/>
          <w:szCs w:val="22"/>
        </w:rPr>
        <w:t>ther</w:t>
      </w:r>
      <w:proofErr w:type="gramEnd"/>
      <w:r>
        <w:rPr>
          <w:rStyle w:val="grey"/>
          <w:rFonts w:ascii="Arial Narrow" w:hAnsi="Arial Narrow" w:cs="Arial"/>
          <w:sz w:val="22"/>
          <w:szCs w:val="22"/>
        </w:rPr>
        <w:t xml:space="preserve"> employees </w:t>
      </w:r>
      <w:r w:rsidR="00972603">
        <w:rPr>
          <w:rStyle w:val="grey"/>
          <w:rFonts w:ascii="Arial Narrow" w:hAnsi="Arial Narrow" w:cs="Arial"/>
          <w:sz w:val="22"/>
          <w:szCs w:val="22"/>
        </w:rPr>
        <w:t xml:space="preserve">of the Company </w:t>
      </w:r>
      <w:r w:rsidR="001D5D49" w:rsidRPr="001D5D49">
        <w:rPr>
          <w:rStyle w:val="grey"/>
          <w:rFonts w:ascii="Arial Narrow" w:hAnsi="Arial Narrow" w:cs="Arial"/>
          <w:sz w:val="22"/>
          <w:szCs w:val="22"/>
        </w:rPr>
        <w:t xml:space="preserve">should adhere to the standards contained in this Code </w:t>
      </w:r>
      <w:r w:rsidR="00EB63F7">
        <w:rPr>
          <w:rStyle w:val="grey"/>
          <w:rFonts w:ascii="Arial Narrow" w:hAnsi="Arial Narrow" w:cs="Arial"/>
          <w:sz w:val="22"/>
          <w:szCs w:val="22"/>
        </w:rPr>
        <w:t xml:space="preserve">of Conduct </w:t>
      </w:r>
      <w:r w:rsidR="001D5D49" w:rsidRPr="001D5D49">
        <w:rPr>
          <w:rStyle w:val="grey"/>
          <w:rFonts w:ascii="Arial Narrow" w:hAnsi="Arial Narrow" w:cs="Arial"/>
          <w:sz w:val="22"/>
          <w:szCs w:val="22"/>
        </w:rPr>
        <w:t xml:space="preserve">and should consult the Code </w:t>
      </w:r>
      <w:r w:rsidR="00EB63F7">
        <w:rPr>
          <w:rStyle w:val="grey"/>
          <w:rFonts w:ascii="Arial Narrow" w:hAnsi="Arial Narrow" w:cs="Arial"/>
          <w:sz w:val="22"/>
          <w:szCs w:val="22"/>
        </w:rPr>
        <w:t xml:space="preserve">of Conduct </w:t>
      </w:r>
      <w:r w:rsidR="001D5D49" w:rsidRPr="001D5D49">
        <w:rPr>
          <w:rStyle w:val="grey"/>
          <w:rFonts w:ascii="Arial Narrow" w:hAnsi="Arial Narrow" w:cs="Arial"/>
          <w:sz w:val="22"/>
          <w:szCs w:val="22"/>
        </w:rPr>
        <w:t>for guidance when acting on behalf of the Company</w:t>
      </w:r>
      <w:r w:rsidR="001D5D49" w:rsidRPr="001D5D49">
        <w:rPr>
          <w:rFonts w:ascii="Arial Narrow" w:hAnsi="Arial Narrow" w:cs="Arial"/>
          <w:sz w:val="22"/>
          <w:szCs w:val="22"/>
        </w:rPr>
        <w:t>.</w:t>
      </w:r>
    </w:p>
    <w:p w:rsidR="001D5D49" w:rsidRDefault="001D5D49" w:rsidP="001D5D49">
      <w:pPr>
        <w:pStyle w:val="h31"/>
        <w:spacing w:before="0" w:beforeAutospacing="0" w:after="0" w:afterAutospacing="0" w:line="360" w:lineRule="auto"/>
        <w:ind w:left="720"/>
        <w:jc w:val="both"/>
        <w:rPr>
          <w:rFonts w:ascii="Arial Narrow" w:hAnsi="Arial Narrow" w:cs="Arial"/>
          <w:b/>
          <w:sz w:val="22"/>
          <w:szCs w:val="22"/>
        </w:rPr>
      </w:pPr>
    </w:p>
    <w:p w:rsidR="00CF7C47" w:rsidRPr="001D5D49" w:rsidRDefault="000F1DA9" w:rsidP="001D5D49">
      <w:pPr>
        <w:pStyle w:val="h31"/>
        <w:numPr>
          <w:ilvl w:val="0"/>
          <w:numId w:val="34"/>
        </w:numPr>
        <w:spacing w:before="0" w:beforeAutospacing="0" w:after="0" w:afterAutospacing="0" w:line="360" w:lineRule="auto"/>
        <w:jc w:val="both"/>
        <w:rPr>
          <w:rFonts w:ascii="Arial Narrow" w:hAnsi="Arial Narrow" w:cs="Arial"/>
          <w:b/>
          <w:sz w:val="22"/>
          <w:szCs w:val="22"/>
        </w:rPr>
      </w:pPr>
      <w:r w:rsidRPr="001D5D49">
        <w:rPr>
          <w:rFonts w:ascii="Arial Narrow" w:hAnsi="Arial Narrow" w:cs="Arial"/>
          <w:b/>
          <w:sz w:val="22"/>
          <w:szCs w:val="22"/>
        </w:rPr>
        <w:t>Code of Conduct</w:t>
      </w:r>
    </w:p>
    <w:p w:rsidR="00C75424" w:rsidRDefault="00C75424" w:rsidP="001D5D49">
      <w:pPr>
        <w:spacing w:line="360" w:lineRule="auto"/>
        <w:ind w:left="720"/>
        <w:jc w:val="both"/>
        <w:rPr>
          <w:rStyle w:val="grey"/>
          <w:rFonts w:ascii="Arial Narrow" w:hAnsi="Arial Narrow" w:cs="Arial"/>
          <w:sz w:val="22"/>
          <w:szCs w:val="22"/>
        </w:rPr>
      </w:pPr>
    </w:p>
    <w:p w:rsidR="001D5D49" w:rsidRPr="001D5D49" w:rsidRDefault="001D5D49" w:rsidP="001D5D49">
      <w:pPr>
        <w:spacing w:line="360" w:lineRule="auto"/>
        <w:ind w:left="720"/>
        <w:jc w:val="both"/>
        <w:rPr>
          <w:rStyle w:val="grey"/>
          <w:rFonts w:ascii="Arial Narrow" w:hAnsi="Arial Narrow" w:cs="Arial"/>
          <w:sz w:val="22"/>
          <w:szCs w:val="22"/>
        </w:rPr>
      </w:pPr>
      <w:r w:rsidRPr="001D5D49">
        <w:rPr>
          <w:rStyle w:val="grey"/>
          <w:rFonts w:ascii="Arial Narrow" w:hAnsi="Arial Narrow" w:cs="Arial"/>
          <w:sz w:val="22"/>
          <w:szCs w:val="22"/>
        </w:rPr>
        <w:t>The Code of Conduct for Directors</w:t>
      </w:r>
      <w:r w:rsidR="001C1484">
        <w:rPr>
          <w:rStyle w:val="grey"/>
          <w:rFonts w:ascii="Arial Narrow" w:hAnsi="Arial Narrow" w:cs="Arial"/>
          <w:sz w:val="22"/>
          <w:szCs w:val="22"/>
        </w:rPr>
        <w:t>,</w:t>
      </w:r>
      <w:r w:rsidRPr="001D5D49">
        <w:rPr>
          <w:rStyle w:val="grey"/>
          <w:rFonts w:ascii="Arial Narrow" w:hAnsi="Arial Narrow" w:cs="Arial"/>
          <w:sz w:val="22"/>
          <w:szCs w:val="22"/>
        </w:rPr>
        <w:t xml:space="preserve"> Senior Management </w:t>
      </w:r>
      <w:r w:rsidR="001C1484">
        <w:rPr>
          <w:rStyle w:val="grey"/>
          <w:rFonts w:ascii="Arial Narrow" w:hAnsi="Arial Narrow" w:cs="Arial"/>
          <w:sz w:val="22"/>
          <w:szCs w:val="22"/>
        </w:rPr>
        <w:t xml:space="preserve">and </w:t>
      </w:r>
      <w:r w:rsidR="00B9107A">
        <w:rPr>
          <w:rStyle w:val="grey"/>
          <w:rFonts w:ascii="Arial Narrow" w:hAnsi="Arial Narrow" w:cs="Arial"/>
          <w:sz w:val="22"/>
          <w:szCs w:val="22"/>
        </w:rPr>
        <w:t xml:space="preserve">[*] </w:t>
      </w:r>
      <w:proofErr w:type="gramStart"/>
      <w:r w:rsidR="00972603">
        <w:rPr>
          <w:rStyle w:val="grey"/>
          <w:rFonts w:ascii="Arial Narrow" w:hAnsi="Arial Narrow" w:cs="Arial"/>
          <w:sz w:val="22"/>
          <w:szCs w:val="22"/>
        </w:rPr>
        <w:t>O</w:t>
      </w:r>
      <w:r w:rsidR="001C1484">
        <w:rPr>
          <w:rStyle w:val="grey"/>
          <w:rFonts w:ascii="Arial Narrow" w:hAnsi="Arial Narrow" w:cs="Arial"/>
          <w:sz w:val="22"/>
          <w:szCs w:val="22"/>
        </w:rPr>
        <w:t>ther</w:t>
      </w:r>
      <w:proofErr w:type="gramEnd"/>
      <w:r w:rsidR="001C1484">
        <w:rPr>
          <w:rStyle w:val="grey"/>
          <w:rFonts w:ascii="Arial Narrow" w:hAnsi="Arial Narrow" w:cs="Arial"/>
          <w:sz w:val="22"/>
          <w:szCs w:val="22"/>
        </w:rPr>
        <w:t xml:space="preserve"> employees</w:t>
      </w:r>
      <w:r w:rsidR="001C1484" w:rsidRPr="001D5D49">
        <w:rPr>
          <w:rStyle w:val="grey"/>
          <w:rFonts w:ascii="Arial Narrow" w:hAnsi="Arial Narrow" w:cs="Arial"/>
          <w:sz w:val="22"/>
          <w:szCs w:val="22"/>
        </w:rPr>
        <w:t xml:space="preserve"> </w:t>
      </w:r>
      <w:r w:rsidRPr="001D5D49">
        <w:rPr>
          <w:rStyle w:val="grey"/>
          <w:rFonts w:ascii="Arial Narrow" w:hAnsi="Arial Narrow" w:cs="Arial"/>
          <w:sz w:val="22"/>
          <w:szCs w:val="22"/>
        </w:rPr>
        <w:t xml:space="preserve">includes but is not limited to the following: </w:t>
      </w:r>
    </w:p>
    <w:p w:rsidR="001D5D49" w:rsidRPr="001D5D49" w:rsidRDefault="001D5D49" w:rsidP="002361D6">
      <w:pPr>
        <w:numPr>
          <w:ilvl w:val="0"/>
          <w:numId w:val="30"/>
        </w:numPr>
        <w:tabs>
          <w:tab w:val="clear" w:pos="720"/>
        </w:tabs>
        <w:spacing w:line="360" w:lineRule="auto"/>
        <w:ind w:left="1440" w:hanging="720"/>
        <w:jc w:val="both"/>
        <w:rPr>
          <w:rFonts w:ascii="Arial Narrow" w:hAnsi="Arial Narrow" w:cs="Arial"/>
          <w:sz w:val="22"/>
          <w:szCs w:val="22"/>
        </w:rPr>
      </w:pPr>
      <w:bookmarkStart w:id="0" w:name="7039046"/>
      <w:bookmarkEnd w:id="0"/>
      <w:r w:rsidRPr="001D5D49">
        <w:rPr>
          <w:rFonts w:ascii="Arial Narrow" w:hAnsi="Arial Narrow" w:cs="Arial"/>
          <w:sz w:val="22"/>
          <w:szCs w:val="22"/>
        </w:rPr>
        <w:t xml:space="preserve">To act in accordance with high standards of integrity, ethical conduct and corporate governance in the discharge of responsibilities and to enhance professionalism in the Company. </w:t>
      </w:r>
    </w:p>
    <w:p w:rsidR="001D5D49" w:rsidRPr="001D5D49" w:rsidRDefault="001D5D49" w:rsidP="002361D6">
      <w:pPr>
        <w:numPr>
          <w:ilvl w:val="0"/>
          <w:numId w:val="30"/>
        </w:numPr>
        <w:tabs>
          <w:tab w:val="clear" w:pos="720"/>
        </w:tabs>
        <w:spacing w:line="360" w:lineRule="auto"/>
        <w:ind w:left="1440" w:hanging="720"/>
        <w:jc w:val="both"/>
        <w:rPr>
          <w:rFonts w:ascii="Arial Narrow" w:hAnsi="Arial Narrow" w:cs="Arial"/>
          <w:sz w:val="22"/>
          <w:szCs w:val="22"/>
        </w:rPr>
      </w:pPr>
      <w:r w:rsidRPr="001D5D49">
        <w:rPr>
          <w:rFonts w:ascii="Arial Narrow" w:hAnsi="Arial Narrow" w:cs="Arial"/>
          <w:sz w:val="22"/>
          <w:szCs w:val="22"/>
        </w:rPr>
        <w:t xml:space="preserve">To exercise independent judgment on issues related to strategy, planning, policy decisions, etc. </w:t>
      </w:r>
    </w:p>
    <w:p w:rsidR="001D5D49" w:rsidRPr="001D5D49" w:rsidRDefault="001D5D49" w:rsidP="002361D6">
      <w:pPr>
        <w:numPr>
          <w:ilvl w:val="0"/>
          <w:numId w:val="30"/>
        </w:numPr>
        <w:tabs>
          <w:tab w:val="clear" w:pos="720"/>
        </w:tabs>
        <w:spacing w:line="360" w:lineRule="auto"/>
        <w:ind w:left="1440" w:hanging="720"/>
        <w:jc w:val="both"/>
        <w:rPr>
          <w:rFonts w:ascii="Arial Narrow" w:hAnsi="Arial Narrow" w:cs="Arial"/>
          <w:sz w:val="22"/>
          <w:szCs w:val="22"/>
        </w:rPr>
      </w:pPr>
      <w:r w:rsidRPr="001D5D49">
        <w:rPr>
          <w:rFonts w:ascii="Arial Narrow" w:hAnsi="Arial Narrow" w:cs="Arial"/>
          <w:sz w:val="22"/>
          <w:szCs w:val="22"/>
        </w:rPr>
        <w:t>To provide expertise and share experience in their areas of specialization to the Company.</w:t>
      </w:r>
    </w:p>
    <w:p w:rsidR="001D5D49" w:rsidRPr="001D5D49" w:rsidRDefault="001D5D49" w:rsidP="002361D6">
      <w:pPr>
        <w:numPr>
          <w:ilvl w:val="0"/>
          <w:numId w:val="30"/>
        </w:numPr>
        <w:tabs>
          <w:tab w:val="clear" w:pos="720"/>
        </w:tabs>
        <w:spacing w:line="360" w:lineRule="auto"/>
        <w:ind w:left="1440" w:hanging="720"/>
        <w:jc w:val="both"/>
        <w:rPr>
          <w:rFonts w:ascii="Arial Narrow" w:hAnsi="Arial Narrow" w:cs="Arial"/>
          <w:sz w:val="22"/>
          <w:szCs w:val="22"/>
        </w:rPr>
      </w:pPr>
      <w:r w:rsidRPr="001D5D49">
        <w:rPr>
          <w:rFonts w:ascii="Arial Narrow" w:hAnsi="Arial Narrow" w:cs="Arial"/>
          <w:sz w:val="22"/>
          <w:szCs w:val="22"/>
        </w:rPr>
        <w:t>To give independent perspective to the affairs of the Company and to satisfy themselves with the soundness of decisions taken by the Board vis-à-vis management.</w:t>
      </w:r>
    </w:p>
    <w:p w:rsidR="001D5D49" w:rsidRPr="001D5D49" w:rsidRDefault="001D5D49" w:rsidP="002361D6">
      <w:pPr>
        <w:numPr>
          <w:ilvl w:val="0"/>
          <w:numId w:val="30"/>
        </w:numPr>
        <w:tabs>
          <w:tab w:val="clear" w:pos="720"/>
        </w:tabs>
        <w:spacing w:line="360" w:lineRule="auto"/>
        <w:ind w:left="1440" w:hanging="720"/>
        <w:jc w:val="both"/>
        <w:rPr>
          <w:rFonts w:ascii="Arial Narrow" w:hAnsi="Arial Narrow" w:cs="Arial"/>
          <w:sz w:val="22"/>
          <w:szCs w:val="22"/>
        </w:rPr>
      </w:pPr>
      <w:r w:rsidRPr="001D5D49">
        <w:rPr>
          <w:rFonts w:ascii="Arial Narrow" w:hAnsi="Arial Narrow" w:cs="Arial"/>
          <w:sz w:val="22"/>
          <w:szCs w:val="22"/>
        </w:rPr>
        <w:t>Not to divulge any confidential / privileged and / or business information.</w:t>
      </w:r>
    </w:p>
    <w:p w:rsidR="001D5D49" w:rsidRPr="001D5D49" w:rsidRDefault="001D5D49" w:rsidP="002361D6">
      <w:pPr>
        <w:numPr>
          <w:ilvl w:val="0"/>
          <w:numId w:val="30"/>
        </w:numPr>
        <w:tabs>
          <w:tab w:val="clear" w:pos="720"/>
        </w:tabs>
        <w:spacing w:line="360" w:lineRule="auto"/>
        <w:ind w:left="1440" w:hanging="720"/>
        <w:jc w:val="both"/>
        <w:rPr>
          <w:rFonts w:ascii="Arial Narrow" w:hAnsi="Arial Narrow" w:cs="Arial"/>
          <w:sz w:val="22"/>
          <w:szCs w:val="22"/>
        </w:rPr>
      </w:pPr>
      <w:r w:rsidRPr="001D5D49">
        <w:rPr>
          <w:rFonts w:ascii="Arial Narrow" w:hAnsi="Arial Narrow" w:cs="Arial"/>
          <w:sz w:val="22"/>
          <w:szCs w:val="22"/>
        </w:rPr>
        <w:t>To comply with the Insider Trading Code</w:t>
      </w:r>
      <w:r w:rsidR="008F2135">
        <w:rPr>
          <w:rFonts w:ascii="Arial Narrow" w:hAnsi="Arial Narrow" w:cs="Arial"/>
          <w:sz w:val="22"/>
          <w:szCs w:val="22"/>
        </w:rPr>
        <w:t xml:space="preserve"> of the Company</w:t>
      </w:r>
      <w:r w:rsidRPr="001D5D49">
        <w:rPr>
          <w:rFonts w:ascii="Arial Narrow" w:hAnsi="Arial Narrow" w:cs="Arial"/>
          <w:sz w:val="22"/>
          <w:szCs w:val="22"/>
        </w:rPr>
        <w:t xml:space="preserve">. </w:t>
      </w:r>
    </w:p>
    <w:p w:rsidR="00252D3D" w:rsidRDefault="001D5D49" w:rsidP="002361D6">
      <w:pPr>
        <w:numPr>
          <w:ilvl w:val="0"/>
          <w:numId w:val="30"/>
        </w:numPr>
        <w:tabs>
          <w:tab w:val="clear" w:pos="720"/>
        </w:tabs>
        <w:spacing w:line="360" w:lineRule="auto"/>
        <w:ind w:left="1440" w:hanging="720"/>
        <w:jc w:val="both"/>
        <w:rPr>
          <w:rFonts w:ascii="Arial Narrow" w:hAnsi="Arial Narrow" w:cs="Arial"/>
          <w:sz w:val="22"/>
          <w:szCs w:val="22"/>
        </w:rPr>
      </w:pPr>
      <w:r w:rsidRPr="001D5D49">
        <w:rPr>
          <w:rFonts w:ascii="Arial Narrow" w:hAnsi="Arial Narrow" w:cs="Arial"/>
          <w:sz w:val="22"/>
          <w:szCs w:val="22"/>
        </w:rPr>
        <w:t xml:space="preserve">Not to engage in any activities / relationship </w:t>
      </w:r>
      <w:proofErr w:type="gramStart"/>
      <w:r w:rsidRPr="001D5D49">
        <w:rPr>
          <w:rFonts w:ascii="Arial Narrow" w:hAnsi="Arial Narrow" w:cs="Arial"/>
          <w:sz w:val="22"/>
          <w:szCs w:val="22"/>
        </w:rPr>
        <w:t>which is detrimental to the Company and / or creates conflict of interest</w:t>
      </w:r>
      <w:r w:rsidR="00252D3D">
        <w:rPr>
          <w:rFonts w:ascii="Arial Narrow" w:hAnsi="Arial Narrow" w:cs="Arial"/>
          <w:sz w:val="22"/>
          <w:szCs w:val="22"/>
        </w:rPr>
        <w:t>.</w:t>
      </w:r>
      <w:proofErr w:type="gramEnd"/>
    </w:p>
    <w:p w:rsidR="00252D3D" w:rsidRPr="001D5D49" w:rsidRDefault="00252D3D" w:rsidP="00252D3D">
      <w:pPr>
        <w:numPr>
          <w:ilvl w:val="0"/>
          <w:numId w:val="30"/>
        </w:numPr>
        <w:tabs>
          <w:tab w:val="clear" w:pos="720"/>
        </w:tabs>
        <w:spacing w:line="360" w:lineRule="auto"/>
        <w:ind w:left="1440" w:hanging="720"/>
        <w:jc w:val="both"/>
        <w:rPr>
          <w:rFonts w:ascii="Arial Narrow" w:hAnsi="Arial Narrow" w:cs="Arial"/>
          <w:sz w:val="22"/>
          <w:szCs w:val="22"/>
        </w:rPr>
      </w:pPr>
      <w:r w:rsidRPr="001D5D49">
        <w:rPr>
          <w:rFonts w:ascii="Arial Narrow" w:hAnsi="Arial Narrow" w:cs="Arial"/>
          <w:sz w:val="22"/>
          <w:szCs w:val="22"/>
        </w:rPr>
        <w:t>To make necessary disclosures to the Company as statutorily required.</w:t>
      </w:r>
    </w:p>
    <w:p w:rsidR="00252D3D" w:rsidRPr="001A2ECE" w:rsidRDefault="00252D3D" w:rsidP="001A2ECE">
      <w:pPr>
        <w:numPr>
          <w:ilvl w:val="0"/>
          <w:numId w:val="31"/>
        </w:numPr>
        <w:tabs>
          <w:tab w:val="clear" w:pos="720"/>
        </w:tabs>
        <w:spacing w:line="360" w:lineRule="auto"/>
        <w:ind w:left="1440" w:hanging="720"/>
        <w:jc w:val="both"/>
        <w:rPr>
          <w:rFonts w:ascii="Arial Narrow" w:hAnsi="Arial Narrow" w:cs="Arial"/>
          <w:sz w:val="22"/>
          <w:szCs w:val="22"/>
        </w:rPr>
      </w:pPr>
      <w:r w:rsidRPr="001A2ECE">
        <w:rPr>
          <w:rStyle w:val="grey"/>
          <w:rFonts w:ascii="Arial Narrow" w:hAnsi="Arial Narrow" w:cs="Arial"/>
          <w:sz w:val="22"/>
          <w:szCs w:val="22"/>
        </w:rPr>
        <w:t xml:space="preserve">To deal and / or decide on matters related to assets and intellectual property rights of the Company judiciously. </w:t>
      </w:r>
      <w:r w:rsidR="00C77634" w:rsidRPr="001A2ECE">
        <w:rPr>
          <w:rFonts w:ascii="Arial Narrow" w:hAnsi="Arial Narrow" w:cs="Arial"/>
          <w:sz w:val="22"/>
          <w:szCs w:val="22"/>
        </w:rPr>
        <w:t xml:space="preserve"> </w:t>
      </w:r>
    </w:p>
    <w:p w:rsidR="001D5D49" w:rsidRDefault="00252D3D" w:rsidP="002361D6">
      <w:pPr>
        <w:numPr>
          <w:ilvl w:val="0"/>
          <w:numId w:val="30"/>
        </w:numPr>
        <w:tabs>
          <w:tab w:val="clear" w:pos="720"/>
        </w:tabs>
        <w:spacing w:line="360" w:lineRule="auto"/>
        <w:ind w:left="1440" w:hanging="720"/>
        <w:jc w:val="both"/>
        <w:rPr>
          <w:rFonts w:ascii="Arial Narrow" w:hAnsi="Arial Narrow" w:cs="Arial"/>
          <w:sz w:val="22"/>
          <w:szCs w:val="22"/>
        </w:rPr>
      </w:pPr>
      <w:r>
        <w:rPr>
          <w:rFonts w:ascii="Arial Narrow" w:hAnsi="Arial Narrow" w:cs="Arial"/>
          <w:sz w:val="22"/>
          <w:szCs w:val="22"/>
        </w:rPr>
        <w:t>T</w:t>
      </w:r>
      <w:r w:rsidR="00C77634">
        <w:rPr>
          <w:rFonts w:ascii="Arial Narrow" w:hAnsi="Arial Narrow" w:cs="Arial"/>
          <w:sz w:val="22"/>
          <w:szCs w:val="22"/>
        </w:rPr>
        <w:t xml:space="preserve">o </w:t>
      </w:r>
      <w:r>
        <w:rPr>
          <w:rFonts w:ascii="Arial Narrow" w:hAnsi="Arial Narrow" w:cs="Arial"/>
          <w:sz w:val="22"/>
          <w:szCs w:val="22"/>
        </w:rPr>
        <w:t xml:space="preserve">avoid conflict of interest </w:t>
      </w:r>
      <w:r w:rsidR="00C77634">
        <w:rPr>
          <w:rFonts w:ascii="Arial Narrow" w:hAnsi="Arial Narrow" w:cs="Arial"/>
          <w:sz w:val="22"/>
          <w:szCs w:val="22"/>
        </w:rPr>
        <w:t>situations as mentioned in Annexure I to this Code of Conduct</w:t>
      </w:r>
      <w:r w:rsidR="001D5D49" w:rsidRPr="001D5D49">
        <w:rPr>
          <w:rFonts w:ascii="Arial Narrow" w:hAnsi="Arial Narrow" w:cs="Arial"/>
          <w:sz w:val="22"/>
          <w:szCs w:val="22"/>
        </w:rPr>
        <w:t>.</w:t>
      </w:r>
      <w:r w:rsidR="00AD3F7C">
        <w:rPr>
          <w:rFonts w:ascii="Arial Narrow" w:hAnsi="Arial Narrow" w:cs="Arial"/>
          <w:sz w:val="22"/>
          <w:szCs w:val="22"/>
        </w:rPr>
        <w:t xml:space="preserve"> </w:t>
      </w:r>
      <w:r w:rsidR="00AD3F7C">
        <w:rPr>
          <w:rStyle w:val="grey"/>
          <w:rFonts w:ascii="Arial Narrow" w:hAnsi="Arial Narrow" w:cs="Arial"/>
          <w:sz w:val="22"/>
          <w:szCs w:val="22"/>
        </w:rPr>
        <w:t>[*</w:t>
      </w:r>
      <w:r w:rsidR="00106317">
        <w:rPr>
          <w:rStyle w:val="grey"/>
          <w:rFonts w:ascii="Arial Narrow" w:hAnsi="Arial Narrow" w:cs="Arial"/>
          <w:sz w:val="22"/>
          <w:szCs w:val="22"/>
        </w:rPr>
        <w:t>*</w:t>
      </w:r>
      <w:r w:rsidR="00AD3F7C">
        <w:rPr>
          <w:rStyle w:val="grey"/>
          <w:rFonts w:ascii="Arial Narrow" w:hAnsi="Arial Narrow" w:cs="Arial"/>
          <w:sz w:val="22"/>
          <w:szCs w:val="22"/>
        </w:rPr>
        <w:t>]</w:t>
      </w:r>
    </w:p>
    <w:p w:rsidR="00C77634" w:rsidRPr="001D5D49" w:rsidRDefault="00C77634" w:rsidP="002361D6">
      <w:pPr>
        <w:numPr>
          <w:ilvl w:val="0"/>
          <w:numId w:val="30"/>
        </w:numPr>
        <w:tabs>
          <w:tab w:val="clear" w:pos="720"/>
        </w:tabs>
        <w:spacing w:line="360" w:lineRule="auto"/>
        <w:ind w:left="1440" w:hanging="720"/>
        <w:jc w:val="both"/>
        <w:rPr>
          <w:rFonts w:ascii="Arial Narrow" w:hAnsi="Arial Narrow" w:cs="Arial"/>
          <w:sz w:val="22"/>
          <w:szCs w:val="22"/>
        </w:rPr>
      </w:pPr>
      <w:r>
        <w:rPr>
          <w:rFonts w:ascii="Arial Narrow" w:hAnsi="Arial Narrow" w:cs="Arial"/>
          <w:sz w:val="22"/>
          <w:szCs w:val="22"/>
        </w:rPr>
        <w:t>Any other Code of Conduct as may be decided and communicated by the management of the Company, from time to time.</w:t>
      </w:r>
      <w:r w:rsidR="00AD3F7C">
        <w:rPr>
          <w:rFonts w:ascii="Arial Narrow" w:hAnsi="Arial Narrow" w:cs="Arial"/>
          <w:sz w:val="22"/>
          <w:szCs w:val="22"/>
        </w:rPr>
        <w:t xml:space="preserve"> </w:t>
      </w:r>
      <w:r w:rsidR="00AD3F7C">
        <w:rPr>
          <w:rStyle w:val="grey"/>
          <w:rFonts w:ascii="Arial Narrow" w:hAnsi="Arial Narrow" w:cs="Arial"/>
          <w:sz w:val="22"/>
          <w:szCs w:val="22"/>
        </w:rPr>
        <w:t>[*</w:t>
      </w:r>
      <w:r w:rsidR="00106317">
        <w:rPr>
          <w:rStyle w:val="grey"/>
          <w:rFonts w:ascii="Arial Narrow" w:hAnsi="Arial Narrow" w:cs="Arial"/>
          <w:sz w:val="22"/>
          <w:szCs w:val="22"/>
        </w:rPr>
        <w:t>*</w:t>
      </w:r>
      <w:r w:rsidR="00AD3F7C">
        <w:rPr>
          <w:rStyle w:val="grey"/>
          <w:rFonts w:ascii="Arial Narrow" w:hAnsi="Arial Narrow" w:cs="Arial"/>
          <w:sz w:val="22"/>
          <w:szCs w:val="22"/>
        </w:rPr>
        <w:t>]</w:t>
      </w:r>
    </w:p>
    <w:p w:rsidR="001D5D49" w:rsidRDefault="001D5D49" w:rsidP="002361D6">
      <w:pPr>
        <w:spacing w:line="360" w:lineRule="auto"/>
        <w:ind w:left="1440" w:hanging="720"/>
        <w:jc w:val="both"/>
        <w:rPr>
          <w:rFonts w:ascii="Arial Narrow" w:hAnsi="Arial Narrow" w:cs="Arial"/>
          <w:sz w:val="10"/>
          <w:szCs w:val="10"/>
        </w:rPr>
      </w:pPr>
    </w:p>
    <w:p w:rsidR="001A2ECE" w:rsidRPr="00A93C43" w:rsidRDefault="001A2ECE" w:rsidP="002361D6">
      <w:pPr>
        <w:spacing w:line="360" w:lineRule="auto"/>
        <w:ind w:left="1440" w:hanging="720"/>
        <w:jc w:val="both"/>
        <w:rPr>
          <w:rFonts w:ascii="Arial Narrow" w:hAnsi="Arial Narrow" w:cs="Arial"/>
          <w:sz w:val="10"/>
          <w:szCs w:val="10"/>
        </w:rPr>
      </w:pPr>
    </w:p>
    <w:p w:rsidR="00B9107A" w:rsidRDefault="00B9107A" w:rsidP="00B9107A">
      <w:pPr>
        <w:pStyle w:val="NormalWeb"/>
        <w:spacing w:before="0" w:beforeAutospacing="0" w:after="0" w:afterAutospacing="0" w:line="360" w:lineRule="auto"/>
        <w:ind w:left="720"/>
        <w:jc w:val="both"/>
        <w:rPr>
          <w:rFonts w:ascii="Arial Narrow" w:hAnsi="Arial Narrow" w:cs="Arial"/>
          <w:bCs/>
          <w:i/>
          <w:sz w:val="20"/>
          <w:szCs w:val="20"/>
        </w:rPr>
      </w:pPr>
      <w:r w:rsidRPr="00B9107A">
        <w:rPr>
          <w:rStyle w:val="grey"/>
          <w:rFonts w:ascii="Arial Narrow" w:hAnsi="Arial Narrow" w:cs="Arial"/>
          <w:i/>
          <w:sz w:val="20"/>
          <w:szCs w:val="20"/>
        </w:rPr>
        <w:t xml:space="preserve">[*] The term ‘Other employees’ has been inserted </w:t>
      </w:r>
      <w:r w:rsidRPr="00B9107A">
        <w:rPr>
          <w:rFonts w:ascii="Arial Narrow" w:hAnsi="Arial Narrow" w:cs="Arial"/>
          <w:bCs/>
          <w:i/>
          <w:sz w:val="20"/>
          <w:szCs w:val="20"/>
        </w:rPr>
        <w:t xml:space="preserve">vide Amendment dated </w:t>
      </w:r>
      <w:r w:rsidR="00AD3F7C">
        <w:rPr>
          <w:rFonts w:ascii="Arial Narrow" w:hAnsi="Arial Narrow" w:cs="Arial"/>
          <w:bCs/>
          <w:i/>
          <w:sz w:val="20"/>
          <w:szCs w:val="20"/>
        </w:rPr>
        <w:t>April 01</w:t>
      </w:r>
      <w:r w:rsidRPr="00B9107A">
        <w:rPr>
          <w:rFonts w:ascii="Arial Narrow" w:hAnsi="Arial Narrow" w:cs="Arial"/>
          <w:bCs/>
          <w:i/>
          <w:sz w:val="20"/>
          <w:szCs w:val="20"/>
        </w:rPr>
        <w:t>, 2016</w:t>
      </w:r>
      <w:r w:rsidR="00106317">
        <w:rPr>
          <w:rFonts w:ascii="Arial Narrow" w:hAnsi="Arial Narrow" w:cs="Arial"/>
          <w:bCs/>
          <w:i/>
          <w:sz w:val="20"/>
          <w:szCs w:val="20"/>
        </w:rPr>
        <w:t>.</w:t>
      </w:r>
      <w:r w:rsidRPr="00B9107A">
        <w:rPr>
          <w:rFonts w:ascii="Arial Narrow" w:hAnsi="Arial Narrow" w:cs="Arial"/>
          <w:bCs/>
          <w:i/>
          <w:sz w:val="20"/>
          <w:szCs w:val="20"/>
        </w:rPr>
        <w:t xml:space="preserve"> </w:t>
      </w:r>
    </w:p>
    <w:p w:rsidR="00106317" w:rsidRPr="00B9107A" w:rsidRDefault="00106317" w:rsidP="00B9107A">
      <w:pPr>
        <w:pStyle w:val="NormalWeb"/>
        <w:spacing w:before="0" w:beforeAutospacing="0" w:after="0" w:afterAutospacing="0" w:line="360" w:lineRule="auto"/>
        <w:ind w:left="720"/>
        <w:jc w:val="both"/>
        <w:rPr>
          <w:rFonts w:ascii="Arial Narrow" w:hAnsi="Arial Narrow" w:cs="Arial"/>
          <w:bCs/>
          <w:i/>
          <w:sz w:val="20"/>
          <w:szCs w:val="20"/>
        </w:rPr>
      </w:pPr>
      <w:r>
        <w:rPr>
          <w:rFonts w:ascii="Arial Narrow" w:hAnsi="Arial Narrow" w:cs="Arial"/>
          <w:bCs/>
          <w:i/>
          <w:sz w:val="20"/>
          <w:szCs w:val="20"/>
        </w:rPr>
        <w:t>[**] Inserted vide Amendment dated April 01, 2016.</w:t>
      </w:r>
    </w:p>
    <w:p w:rsidR="00B9107A" w:rsidRDefault="00B9107A" w:rsidP="002361D6">
      <w:pPr>
        <w:spacing w:line="360" w:lineRule="auto"/>
        <w:ind w:left="1440" w:hanging="720"/>
        <w:jc w:val="both"/>
        <w:rPr>
          <w:rFonts w:ascii="Arial Narrow" w:hAnsi="Arial Narrow" w:cs="Arial"/>
          <w:sz w:val="22"/>
          <w:szCs w:val="22"/>
        </w:rPr>
      </w:pPr>
    </w:p>
    <w:p w:rsidR="001A2ECE" w:rsidRDefault="001A2ECE" w:rsidP="002361D6">
      <w:pPr>
        <w:spacing w:line="360" w:lineRule="auto"/>
        <w:ind w:left="1440" w:hanging="720"/>
        <w:jc w:val="both"/>
        <w:rPr>
          <w:rFonts w:ascii="Arial Narrow" w:hAnsi="Arial Narrow" w:cs="Arial"/>
          <w:sz w:val="22"/>
          <w:szCs w:val="22"/>
        </w:rPr>
      </w:pPr>
    </w:p>
    <w:p w:rsidR="001A2ECE" w:rsidRDefault="001A2ECE" w:rsidP="002361D6">
      <w:pPr>
        <w:spacing w:line="360" w:lineRule="auto"/>
        <w:ind w:left="1440" w:hanging="720"/>
        <w:jc w:val="both"/>
        <w:rPr>
          <w:rFonts w:ascii="Arial Narrow" w:hAnsi="Arial Narrow" w:cs="Arial"/>
          <w:sz w:val="22"/>
          <w:szCs w:val="22"/>
        </w:rPr>
      </w:pPr>
    </w:p>
    <w:p w:rsidR="001A2ECE" w:rsidRPr="001D5D49" w:rsidRDefault="001A2ECE" w:rsidP="002361D6">
      <w:pPr>
        <w:spacing w:line="360" w:lineRule="auto"/>
        <w:ind w:left="1440" w:hanging="720"/>
        <w:jc w:val="both"/>
        <w:rPr>
          <w:rFonts w:ascii="Arial Narrow" w:hAnsi="Arial Narrow" w:cs="Arial"/>
          <w:sz w:val="22"/>
          <w:szCs w:val="22"/>
        </w:rPr>
      </w:pPr>
    </w:p>
    <w:p w:rsidR="00AA2590" w:rsidRPr="001D5D49" w:rsidRDefault="00AA2590" w:rsidP="001D5D49">
      <w:pPr>
        <w:pStyle w:val="h31"/>
        <w:spacing w:before="0" w:beforeAutospacing="0" w:after="0" w:afterAutospacing="0" w:line="360" w:lineRule="auto"/>
        <w:ind w:left="720"/>
        <w:jc w:val="both"/>
        <w:rPr>
          <w:rFonts w:ascii="Arial Narrow" w:hAnsi="Arial Narrow" w:cs="Arial"/>
          <w:b/>
          <w:sz w:val="22"/>
          <w:szCs w:val="22"/>
        </w:rPr>
      </w:pPr>
    </w:p>
    <w:p w:rsidR="00AE343B" w:rsidRPr="001D5D49" w:rsidRDefault="001D5D49" w:rsidP="001D5D49">
      <w:pPr>
        <w:pStyle w:val="h31"/>
        <w:numPr>
          <w:ilvl w:val="0"/>
          <w:numId w:val="34"/>
        </w:numPr>
        <w:spacing w:before="0" w:beforeAutospacing="0" w:after="0" w:afterAutospacing="0" w:line="360" w:lineRule="auto"/>
        <w:jc w:val="both"/>
        <w:rPr>
          <w:rStyle w:val="Strong"/>
          <w:rFonts w:ascii="Arial Narrow" w:hAnsi="Arial Narrow" w:cs="Arial"/>
          <w:bCs w:val="0"/>
          <w:sz w:val="22"/>
          <w:szCs w:val="22"/>
        </w:rPr>
      </w:pPr>
      <w:r w:rsidRPr="001D5D49">
        <w:rPr>
          <w:rStyle w:val="Strong"/>
          <w:rFonts w:ascii="Arial Narrow" w:hAnsi="Arial Narrow"/>
          <w:color w:val="0F0F0F"/>
          <w:sz w:val="22"/>
          <w:szCs w:val="22"/>
        </w:rPr>
        <w:lastRenderedPageBreak/>
        <w:t>Role and Function of Independent Directors</w:t>
      </w:r>
    </w:p>
    <w:p w:rsidR="001D5D49" w:rsidRPr="001D5D49" w:rsidRDefault="001D5D49" w:rsidP="001D5D49">
      <w:pPr>
        <w:pStyle w:val="h31"/>
        <w:spacing w:before="0" w:beforeAutospacing="0" w:after="0" w:afterAutospacing="0" w:line="360" w:lineRule="auto"/>
        <w:ind w:left="720"/>
        <w:jc w:val="both"/>
        <w:rPr>
          <w:rStyle w:val="Strong"/>
          <w:rFonts w:ascii="Arial Narrow" w:hAnsi="Arial Narrow" w:cs="Arial"/>
          <w:bCs w:val="0"/>
          <w:sz w:val="22"/>
          <w:szCs w:val="22"/>
        </w:rPr>
      </w:pPr>
    </w:p>
    <w:p w:rsidR="001D5D49" w:rsidRDefault="001D5D49" w:rsidP="001D5D49">
      <w:pPr>
        <w:pStyle w:val="NormalWeb"/>
        <w:shd w:val="clear" w:color="auto" w:fill="FFFFFF"/>
        <w:spacing w:before="0" w:beforeAutospacing="0" w:after="0" w:afterAutospacing="0" w:line="360" w:lineRule="auto"/>
        <w:ind w:firstLine="720"/>
        <w:jc w:val="both"/>
        <w:rPr>
          <w:rFonts w:ascii="Arial Narrow" w:hAnsi="Arial Narrow"/>
          <w:color w:val="0F0F0F"/>
          <w:sz w:val="22"/>
          <w:szCs w:val="22"/>
        </w:rPr>
      </w:pPr>
      <w:r w:rsidRPr="001D5D49">
        <w:rPr>
          <w:rFonts w:ascii="Arial Narrow" w:hAnsi="Arial Narrow"/>
          <w:color w:val="0F0F0F"/>
          <w:sz w:val="22"/>
          <w:szCs w:val="22"/>
        </w:rPr>
        <w:t xml:space="preserve">The </w:t>
      </w:r>
      <w:r w:rsidR="009C1AC1">
        <w:rPr>
          <w:rFonts w:ascii="Arial Narrow" w:hAnsi="Arial Narrow"/>
          <w:color w:val="0F0F0F"/>
          <w:sz w:val="22"/>
          <w:szCs w:val="22"/>
        </w:rPr>
        <w:t>I</w:t>
      </w:r>
      <w:r w:rsidRPr="001D5D49">
        <w:rPr>
          <w:rFonts w:ascii="Arial Narrow" w:hAnsi="Arial Narrow"/>
          <w:color w:val="0F0F0F"/>
          <w:sz w:val="22"/>
          <w:szCs w:val="22"/>
        </w:rPr>
        <w:t xml:space="preserve">ndependent </w:t>
      </w:r>
      <w:r w:rsidR="009C1AC1">
        <w:rPr>
          <w:rFonts w:ascii="Arial Narrow" w:hAnsi="Arial Narrow"/>
          <w:color w:val="0F0F0F"/>
          <w:sz w:val="22"/>
          <w:szCs w:val="22"/>
        </w:rPr>
        <w:t>D</w:t>
      </w:r>
      <w:r w:rsidRPr="001D5D49">
        <w:rPr>
          <w:rFonts w:ascii="Arial Narrow" w:hAnsi="Arial Narrow"/>
          <w:color w:val="0F0F0F"/>
          <w:sz w:val="22"/>
          <w:szCs w:val="22"/>
        </w:rPr>
        <w:t>irectors:</w:t>
      </w:r>
    </w:p>
    <w:p w:rsidR="001D5D49" w:rsidRPr="001D5D49" w:rsidRDefault="001D5D49" w:rsidP="001D5D49">
      <w:pPr>
        <w:pStyle w:val="NormalWeb"/>
        <w:shd w:val="clear" w:color="auto" w:fill="FFFFFF"/>
        <w:spacing w:before="0" w:beforeAutospacing="0" w:after="0" w:afterAutospacing="0" w:line="360" w:lineRule="auto"/>
        <w:ind w:firstLine="720"/>
        <w:jc w:val="both"/>
        <w:rPr>
          <w:rFonts w:ascii="Arial Narrow" w:hAnsi="Arial Narrow"/>
          <w:color w:val="0F0F0F"/>
          <w:sz w:val="22"/>
          <w:szCs w:val="22"/>
        </w:rPr>
      </w:pPr>
    </w:p>
    <w:p w:rsidR="001D5D49" w:rsidRDefault="001D5D49" w:rsidP="002361D6">
      <w:pPr>
        <w:numPr>
          <w:ilvl w:val="0"/>
          <w:numId w:val="39"/>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help in bringing an independent judgment to bear on the Board’s deliberations especially on issues of strategy, performance, risk management, resources, key appointments and standards of conduct;</w:t>
      </w:r>
    </w:p>
    <w:p w:rsidR="001D5D49" w:rsidRPr="001D5D49" w:rsidRDefault="001D5D49" w:rsidP="001D5D49">
      <w:pPr>
        <w:shd w:val="clear" w:color="auto" w:fill="FFFFFF"/>
        <w:spacing w:line="360" w:lineRule="auto"/>
        <w:ind w:left="720"/>
        <w:jc w:val="both"/>
        <w:rPr>
          <w:rFonts w:ascii="Arial Narrow" w:hAnsi="Arial Narrow"/>
          <w:color w:val="0F0F0F"/>
          <w:sz w:val="22"/>
          <w:szCs w:val="22"/>
        </w:rPr>
      </w:pPr>
    </w:p>
    <w:p w:rsidR="001D5D49" w:rsidRDefault="001D5D49" w:rsidP="002361D6">
      <w:pPr>
        <w:numPr>
          <w:ilvl w:val="0"/>
          <w:numId w:val="39"/>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bring an objective view in the evaluation of the performance of board and management;</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39"/>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scrutinize the performance of management in meeting agreed goals and objectives and monitor the reporting of performance;</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39"/>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satisfy themselves on the integrity of financial information and that financial controls and the systems of risk management are robust and defensible;</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39"/>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safeguard the interests of all stakeholders, particularly the minority shareholders;</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39"/>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balance the conflicting interest of the stakeholders;</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39"/>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determine appropriate levels of remuneration of executive directors, key managerial personnel and senior management and have a prime role in appointing and where necessary recommend removal of executive directors, key managerial personnel and senior management;</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Pr="001D5D49" w:rsidRDefault="001D5D49" w:rsidP="002361D6">
      <w:pPr>
        <w:numPr>
          <w:ilvl w:val="0"/>
          <w:numId w:val="39"/>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moderate and arbitrate in the interest of the company as a whole, in situations of conflict between management and shareholder’s interest.</w:t>
      </w:r>
    </w:p>
    <w:p w:rsidR="001D5D49" w:rsidRPr="001D5D49" w:rsidRDefault="001D5D49" w:rsidP="002361D6">
      <w:pPr>
        <w:pStyle w:val="h31"/>
        <w:spacing w:before="0" w:beforeAutospacing="0" w:after="0" w:afterAutospacing="0" w:line="360" w:lineRule="auto"/>
        <w:ind w:left="1440" w:hanging="720"/>
        <w:jc w:val="both"/>
        <w:rPr>
          <w:rStyle w:val="Strong"/>
          <w:rFonts w:ascii="Arial Narrow" w:hAnsi="Arial Narrow" w:cs="Arial"/>
          <w:bCs w:val="0"/>
          <w:sz w:val="22"/>
          <w:szCs w:val="22"/>
        </w:rPr>
      </w:pPr>
    </w:p>
    <w:p w:rsidR="001D5D49" w:rsidRPr="001D5D49" w:rsidRDefault="001D5D49" w:rsidP="001D5D49">
      <w:pPr>
        <w:pStyle w:val="h31"/>
        <w:numPr>
          <w:ilvl w:val="0"/>
          <w:numId w:val="34"/>
        </w:numPr>
        <w:spacing w:before="0" w:beforeAutospacing="0" w:after="0" w:afterAutospacing="0" w:line="360" w:lineRule="auto"/>
        <w:jc w:val="both"/>
        <w:rPr>
          <w:rStyle w:val="Strong"/>
          <w:rFonts w:ascii="Arial Narrow" w:hAnsi="Arial Narrow" w:cs="Arial"/>
          <w:bCs w:val="0"/>
          <w:sz w:val="22"/>
          <w:szCs w:val="22"/>
        </w:rPr>
      </w:pPr>
      <w:r w:rsidRPr="001D5D49">
        <w:rPr>
          <w:rStyle w:val="Strong"/>
          <w:rFonts w:ascii="Arial Narrow" w:hAnsi="Arial Narrow"/>
          <w:color w:val="0F0F0F"/>
          <w:sz w:val="22"/>
          <w:szCs w:val="22"/>
        </w:rPr>
        <w:t>DUTIES OF INDEPENDENT DIRECTORS:</w:t>
      </w:r>
    </w:p>
    <w:p w:rsidR="001D5D49" w:rsidRPr="001D5D49" w:rsidRDefault="001D5D49" w:rsidP="001D5D49">
      <w:pPr>
        <w:pStyle w:val="h31"/>
        <w:spacing w:before="0" w:beforeAutospacing="0" w:after="0" w:afterAutospacing="0" w:line="360" w:lineRule="auto"/>
        <w:ind w:left="720"/>
        <w:jc w:val="both"/>
        <w:rPr>
          <w:rFonts w:ascii="Arial Narrow" w:hAnsi="Arial Narrow" w:cs="Arial"/>
          <w:b/>
          <w:sz w:val="22"/>
          <w:szCs w:val="22"/>
        </w:rPr>
      </w:pPr>
    </w:p>
    <w:p w:rsidR="001D5D49" w:rsidRDefault="001D5D49" w:rsidP="001D5D49">
      <w:pPr>
        <w:pStyle w:val="NormalWeb"/>
        <w:shd w:val="clear" w:color="auto" w:fill="FFFFFF"/>
        <w:spacing w:before="0" w:beforeAutospacing="0" w:after="0" w:afterAutospacing="0" w:line="360" w:lineRule="auto"/>
        <w:ind w:firstLine="720"/>
        <w:jc w:val="both"/>
        <w:rPr>
          <w:rFonts w:ascii="Arial Narrow" w:hAnsi="Arial Narrow"/>
          <w:color w:val="0F0F0F"/>
          <w:sz w:val="22"/>
          <w:szCs w:val="22"/>
        </w:rPr>
      </w:pPr>
      <w:r w:rsidRPr="001D5D49">
        <w:rPr>
          <w:rFonts w:ascii="Arial Narrow" w:hAnsi="Arial Narrow"/>
          <w:color w:val="0F0F0F"/>
          <w:sz w:val="22"/>
          <w:szCs w:val="22"/>
        </w:rPr>
        <w:t xml:space="preserve">The </w:t>
      </w:r>
      <w:r w:rsidR="009C1AC1">
        <w:rPr>
          <w:rFonts w:ascii="Arial Narrow" w:hAnsi="Arial Narrow"/>
          <w:color w:val="0F0F0F"/>
          <w:sz w:val="22"/>
          <w:szCs w:val="22"/>
        </w:rPr>
        <w:t>I</w:t>
      </w:r>
      <w:r w:rsidRPr="001D5D49">
        <w:rPr>
          <w:rFonts w:ascii="Arial Narrow" w:hAnsi="Arial Narrow"/>
          <w:color w:val="0F0F0F"/>
          <w:sz w:val="22"/>
          <w:szCs w:val="22"/>
        </w:rPr>
        <w:t xml:space="preserve">ndependent </w:t>
      </w:r>
      <w:r w:rsidR="009C1AC1">
        <w:rPr>
          <w:rFonts w:ascii="Arial Narrow" w:hAnsi="Arial Narrow"/>
          <w:color w:val="0F0F0F"/>
          <w:sz w:val="22"/>
          <w:szCs w:val="22"/>
        </w:rPr>
        <w:t>D</w:t>
      </w:r>
      <w:r w:rsidRPr="001D5D49">
        <w:rPr>
          <w:rFonts w:ascii="Arial Narrow" w:hAnsi="Arial Narrow"/>
          <w:color w:val="0F0F0F"/>
          <w:sz w:val="22"/>
          <w:szCs w:val="22"/>
        </w:rPr>
        <w:t>irectors:</w:t>
      </w:r>
    </w:p>
    <w:p w:rsidR="001D5D49" w:rsidRPr="001D5D49" w:rsidRDefault="001D5D49" w:rsidP="001D5D49">
      <w:pPr>
        <w:pStyle w:val="NormalWeb"/>
        <w:shd w:val="clear" w:color="auto" w:fill="FFFFFF"/>
        <w:spacing w:before="0" w:beforeAutospacing="0" w:after="0" w:afterAutospacing="0" w:line="360" w:lineRule="auto"/>
        <w:ind w:firstLine="720"/>
        <w:jc w:val="both"/>
        <w:rPr>
          <w:rFonts w:ascii="Arial Narrow" w:hAnsi="Arial Narrow"/>
          <w:color w:val="0F0F0F"/>
          <w:sz w:val="22"/>
          <w:szCs w:val="22"/>
        </w:rPr>
      </w:pPr>
    </w:p>
    <w:p w:rsidR="001D5D49" w:rsidRDefault="001D5D49" w:rsidP="002361D6">
      <w:pPr>
        <w:numPr>
          <w:ilvl w:val="0"/>
          <w:numId w:val="40"/>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undertake appropriate induction and regularly update and refresh their skills, knowledge and familiarity with the company;</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40"/>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lastRenderedPageBreak/>
        <w:t>Shall seek appropriate clarification or amplification of information and, where necessary, take and follow appropriate professional advice and opinion of outside experts at the expense of the company;</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40"/>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 xml:space="preserve">Shall strive to attend all meetings of the Board of Directors and of the Board committees of which he </w:t>
      </w:r>
      <w:r w:rsidR="00CC0C86">
        <w:rPr>
          <w:rFonts w:ascii="Arial Narrow" w:hAnsi="Arial Narrow"/>
          <w:color w:val="0F0F0F"/>
          <w:sz w:val="22"/>
          <w:szCs w:val="22"/>
        </w:rPr>
        <w:t xml:space="preserve">/ she </w:t>
      </w:r>
      <w:r w:rsidRPr="001D5D49">
        <w:rPr>
          <w:rFonts w:ascii="Arial Narrow" w:hAnsi="Arial Narrow"/>
          <w:color w:val="0F0F0F"/>
          <w:sz w:val="22"/>
          <w:szCs w:val="22"/>
        </w:rPr>
        <w:t>is a member;</w:t>
      </w:r>
    </w:p>
    <w:p w:rsidR="00CC0C86" w:rsidRDefault="00CC0C86" w:rsidP="00CC0C86">
      <w:pPr>
        <w:pStyle w:val="ListParagraph"/>
        <w:rPr>
          <w:rFonts w:ascii="Arial Narrow" w:hAnsi="Arial Narrow"/>
          <w:color w:val="0F0F0F"/>
          <w:sz w:val="22"/>
          <w:szCs w:val="22"/>
        </w:rPr>
      </w:pPr>
    </w:p>
    <w:p w:rsidR="001D5D49" w:rsidRDefault="001D5D49" w:rsidP="002361D6">
      <w:pPr>
        <w:numPr>
          <w:ilvl w:val="0"/>
          <w:numId w:val="40"/>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participate constructively and actively in the committees of the Board in which   they are chairpersons or members;</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40"/>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strive to attend the general meetings of the company;</w:t>
      </w:r>
    </w:p>
    <w:p w:rsidR="001D5D49" w:rsidRPr="001D5D49" w:rsidRDefault="001D5D49" w:rsidP="001D5D49">
      <w:pPr>
        <w:shd w:val="clear" w:color="auto" w:fill="FFFFFF"/>
        <w:spacing w:line="360" w:lineRule="auto"/>
        <w:ind w:left="720"/>
        <w:jc w:val="both"/>
        <w:rPr>
          <w:rFonts w:ascii="Arial Narrow" w:hAnsi="Arial Narrow"/>
          <w:color w:val="0F0F0F"/>
          <w:sz w:val="22"/>
          <w:szCs w:val="22"/>
        </w:rPr>
      </w:pPr>
    </w:p>
    <w:p w:rsidR="001D5D49" w:rsidRDefault="001D5D49" w:rsidP="002361D6">
      <w:pPr>
        <w:numPr>
          <w:ilvl w:val="0"/>
          <w:numId w:val="40"/>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where they have concerns about the running of the company or a proposed action, ensure that these are addressed by the Board and, to the extent that they are not resolved, insist that their concerns are recorded in the minutes of the Board meeting;</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40"/>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keep themselves well informed about the company and the external environment in which it operates;</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40"/>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not to unfairly obstruct the functioning of an otherwise proper Board or committee of the Board;</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40"/>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pay sufficient attention and ensure that adequate deliberations are held before approving related party transactions and assure themselves that the same are in the interest of the company;</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40"/>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ascertain and ensure that the company has an adequate and functional vigil mechanism and to ensure that the interests of a person who uses such mechanism are not prejudicially affected on account of such use;</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40"/>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 xml:space="preserve">Shall report concerns about unethical </w:t>
      </w:r>
      <w:proofErr w:type="spellStart"/>
      <w:r w:rsidRPr="001D5D49">
        <w:rPr>
          <w:rFonts w:ascii="Arial Narrow" w:hAnsi="Arial Narrow"/>
          <w:color w:val="0F0F0F"/>
          <w:sz w:val="22"/>
          <w:szCs w:val="22"/>
        </w:rPr>
        <w:t>behaviour</w:t>
      </w:r>
      <w:proofErr w:type="spellEnd"/>
      <w:r w:rsidRPr="001D5D49">
        <w:rPr>
          <w:rFonts w:ascii="Arial Narrow" w:hAnsi="Arial Narrow"/>
          <w:color w:val="0F0F0F"/>
          <w:sz w:val="22"/>
          <w:szCs w:val="22"/>
        </w:rPr>
        <w:t xml:space="preserve">, actual or suspected fraud or violation of the company’s </w:t>
      </w:r>
      <w:r w:rsidR="00EB63F7">
        <w:rPr>
          <w:rFonts w:ascii="Arial Narrow" w:hAnsi="Arial Narrow"/>
          <w:color w:val="0F0F0F"/>
          <w:sz w:val="22"/>
          <w:szCs w:val="22"/>
        </w:rPr>
        <w:t>C</w:t>
      </w:r>
      <w:r w:rsidRPr="001D5D49">
        <w:rPr>
          <w:rFonts w:ascii="Arial Narrow" w:hAnsi="Arial Narrow"/>
          <w:color w:val="0F0F0F"/>
          <w:sz w:val="22"/>
          <w:szCs w:val="22"/>
        </w:rPr>
        <w:t xml:space="preserve">ode of </w:t>
      </w:r>
      <w:r w:rsidR="00EB63F7">
        <w:rPr>
          <w:rFonts w:ascii="Arial Narrow" w:hAnsi="Arial Narrow"/>
          <w:color w:val="0F0F0F"/>
          <w:sz w:val="22"/>
          <w:szCs w:val="22"/>
        </w:rPr>
        <w:t>C</w:t>
      </w:r>
      <w:r w:rsidRPr="001D5D49">
        <w:rPr>
          <w:rFonts w:ascii="Arial Narrow" w:hAnsi="Arial Narrow"/>
          <w:color w:val="0F0F0F"/>
          <w:sz w:val="22"/>
          <w:szCs w:val="22"/>
        </w:rPr>
        <w:t>onduct or ethics policy;</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40"/>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t>Shall acting within his authority, assist in protecting the legitimate interests of the company, shareholders and its employees;</w:t>
      </w:r>
    </w:p>
    <w:p w:rsidR="001D5D49" w:rsidRPr="001D5D49" w:rsidRDefault="001D5D49" w:rsidP="002361D6">
      <w:pPr>
        <w:shd w:val="clear" w:color="auto" w:fill="FFFFFF"/>
        <w:spacing w:line="360" w:lineRule="auto"/>
        <w:ind w:left="1440" w:hanging="720"/>
        <w:jc w:val="both"/>
        <w:rPr>
          <w:rFonts w:ascii="Arial Narrow" w:hAnsi="Arial Narrow"/>
          <w:color w:val="0F0F0F"/>
          <w:sz w:val="22"/>
          <w:szCs w:val="22"/>
        </w:rPr>
      </w:pPr>
    </w:p>
    <w:p w:rsidR="001D5D49" w:rsidRDefault="001D5D49" w:rsidP="002361D6">
      <w:pPr>
        <w:numPr>
          <w:ilvl w:val="0"/>
          <w:numId w:val="40"/>
        </w:numPr>
        <w:shd w:val="clear" w:color="auto" w:fill="FFFFFF"/>
        <w:tabs>
          <w:tab w:val="clear" w:pos="720"/>
        </w:tabs>
        <w:spacing w:line="360" w:lineRule="auto"/>
        <w:ind w:left="1440" w:hanging="720"/>
        <w:jc w:val="both"/>
        <w:rPr>
          <w:rFonts w:ascii="Arial Narrow" w:hAnsi="Arial Narrow"/>
          <w:color w:val="0F0F0F"/>
          <w:sz w:val="22"/>
          <w:szCs w:val="22"/>
        </w:rPr>
      </w:pPr>
      <w:r w:rsidRPr="001D5D49">
        <w:rPr>
          <w:rFonts w:ascii="Arial Narrow" w:hAnsi="Arial Narrow"/>
          <w:color w:val="0F0F0F"/>
          <w:sz w:val="22"/>
          <w:szCs w:val="22"/>
        </w:rPr>
        <w:lastRenderedPageBreak/>
        <w:t>Shall not disclose confidential information, including commercial secrets, technologies, advertising and sales promotion plans, unpublished price sensitive information, unless such disclosure is expressly approved by the Board or required by law.</w:t>
      </w:r>
    </w:p>
    <w:p w:rsidR="001D5D49" w:rsidRPr="001D5D49" w:rsidRDefault="001D5D49" w:rsidP="001D5D49">
      <w:pPr>
        <w:shd w:val="clear" w:color="auto" w:fill="FFFFFF"/>
        <w:spacing w:line="360" w:lineRule="auto"/>
        <w:ind w:left="720"/>
        <w:jc w:val="both"/>
        <w:rPr>
          <w:rFonts w:ascii="Arial Narrow" w:hAnsi="Arial Narrow"/>
          <w:color w:val="0F0F0F"/>
          <w:sz w:val="22"/>
          <w:szCs w:val="22"/>
        </w:rPr>
      </w:pPr>
    </w:p>
    <w:p w:rsidR="004D6ABD" w:rsidRPr="001D5D49" w:rsidRDefault="004D6ABD" w:rsidP="001D5D49">
      <w:pPr>
        <w:pStyle w:val="h31"/>
        <w:numPr>
          <w:ilvl w:val="0"/>
          <w:numId w:val="34"/>
        </w:numPr>
        <w:spacing w:before="0" w:beforeAutospacing="0" w:after="0" w:afterAutospacing="0" w:line="360" w:lineRule="auto"/>
        <w:jc w:val="both"/>
        <w:rPr>
          <w:rStyle w:val="Strong"/>
          <w:rFonts w:ascii="Arial Narrow" w:hAnsi="Arial Narrow" w:cs="Arial"/>
          <w:bCs w:val="0"/>
          <w:sz w:val="22"/>
          <w:szCs w:val="22"/>
        </w:rPr>
      </w:pPr>
      <w:r w:rsidRPr="001D5D49">
        <w:rPr>
          <w:rStyle w:val="Strong"/>
          <w:rFonts w:ascii="Arial Narrow" w:hAnsi="Arial Narrow" w:cs="Arial"/>
          <w:sz w:val="22"/>
          <w:szCs w:val="22"/>
        </w:rPr>
        <w:t xml:space="preserve">Waiver and Amendments of the </w:t>
      </w:r>
      <w:r w:rsidR="00EB63F7">
        <w:rPr>
          <w:rStyle w:val="Strong"/>
          <w:rFonts w:ascii="Arial Narrow" w:hAnsi="Arial Narrow" w:cs="Arial"/>
          <w:sz w:val="22"/>
          <w:szCs w:val="22"/>
        </w:rPr>
        <w:t>C</w:t>
      </w:r>
      <w:r w:rsidRPr="001D5D49">
        <w:rPr>
          <w:rStyle w:val="Strong"/>
          <w:rFonts w:ascii="Arial Narrow" w:hAnsi="Arial Narrow" w:cs="Arial"/>
          <w:sz w:val="22"/>
          <w:szCs w:val="22"/>
        </w:rPr>
        <w:t>ode</w:t>
      </w:r>
      <w:r w:rsidR="00EB63F7">
        <w:rPr>
          <w:rStyle w:val="Strong"/>
          <w:rFonts w:ascii="Arial Narrow" w:hAnsi="Arial Narrow" w:cs="Arial"/>
          <w:sz w:val="22"/>
          <w:szCs w:val="22"/>
        </w:rPr>
        <w:t xml:space="preserve"> of Conduct</w:t>
      </w:r>
    </w:p>
    <w:p w:rsidR="001D5D49" w:rsidRPr="001D5D49" w:rsidRDefault="001D5D49" w:rsidP="001D5D49">
      <w:pPr>
        <w:pStyle w:val="h31"/>
        <w:spacing w:before="0" w:beforeAutospacing="0" w:after="0" w:afterAutospacing="0" w:line="360" w:lineRule="auto"/>
        <w:ind w:left="720"/>
        <w:jc w:val="both"/>
        <w:rPr>
          <w:rStyle w:val="Strong"/>
          <w:rFonts w:ascii="Arial Narrow" w:hAnsi="Arial Narrow" w:cs="Arial"/>
          <w:bCs w:val="0"/>
          <w:sz w:val="22"/>
          <w:szCs w:val="22"/>
        </w:rPr>
      </w:pPr>
    </w:p>
    <w:p w:rsidR="00B86CF2" w:rsidRDefault="001D5D49" w:rsidP="001D5D49">
      <w:pPr>
        <w:pStyle w:val="NormalWeb"/>
        <w:tabs>
          <w:tab w:val="left" w:pos="720"/>
        </w:tabs>
        <w:spacing w:before="0" w:beforeAutospacing="0" w:after="0" w:afterAutospacing="0" w:line="360" w:lineRule="auto"/>
        <w:ind w:left="720"/>
        <w:jc w:val="both"/>
        <w:rPr>
          <w:rFonts w:ascii="Arial Narrow" w:hAnsi="Arial Narrow" w:cs="Arial"/>
          <w:sz w:val="22"/>
          <w:szCs w:val="22"/>
        </w:rPr>
      </w:pPr>
      <w:r w:rsidRPr="001D5D49">
        <w:rPr>
          <w:rFonts w:ascii="Arial Narrow" w:hAnsi="Arial Narrow" w:cs="Arial"/>
          <w:sz w:val="22"/>
          <w:szCs w:val="22"/>
        </w:rPr>
        <w:t xml:space="preserve">No </w:t>
      </w:r>
      <w:r w:rsidR="00972603">
        <w:rPr>
          <w:rFonts w:ascii="Arial Narrow" w:hAnsi="Arial Narrow" w:cs="Arial"/>
          <w:sz w:val="22"/>
          <w:szCs w:val="22"/>
        </w:rPr>
        <w:t xml:space="preserve">waiver and / or amendment to this </w:t>
      </w:r>
      <w:r w:rsidRPr="001D5D49">
        <w:rPr>
          <w:rFonts w:ascii="Arial Narrow" w:hAnsi="Arial Narrow" w:cs="Arial"/>
          <w:sz w:val="22"/>
          <w:szCs w:val="22"/>
        </w:rPr>
        <w:t xml:space="preserve">Code </w:t>
      </w:r>
      <w:r w:rsidR="00EB63F7">
        <w:rPr>
          <w:rFonts w:ascii="Arial Narrow" w:hAnsi="Arial Narrow" w:cs="Arial"/>
          <w:sz w:val="22"/>
          <w:szCs w:val="22"/>
        </w:rPr>
        <w:t xml:space="preserve">of Conduct </w:t>
      </w:r>
      <w:r w:rsidRPr="001D5D49">
        <w:rPr>
          <w:rFonts w:ascii="Arial Narrow" w:hAnsi="Arial Narrow" w:cs="Arial"/>
          <w:sz w:val="22"/>
          <w:szCs w:val="22"/>
        </w:rPr>
        <w:t>shall be valid unless the same is approved by the Board.</w:t>
      </w:r>
    </w:p>
    <w:p w:rsidR="00B86CF2" w:rsidRPr="001D5D49" w:rsidRDefault="00B86CF2" w:rsidP="001D5D49">
      <w:pPr>
        <w:pStyle w:val="NormalWeb"/>
        <w:tabs>
          <w:tab w:val="left" w:pos="720"/>
        </w:tabs>
        <w:spacing w:before="0" w:beforeAutospacing="0" w:after="0" w:afterAutospacing="0" w:line="360" w:lineRule="auto"/>
        <w:ind w:left="720"/>
        <w:jc w:val="both"/>
        <w:rPr>
          <w:rFonts w:ascii="Arial Narrow" w:hAnsi="Arial Narrow" w:cs="Arial"/>
          <w:sz w:val="22"/>
          <w:szCs w:val="22"/>
        </w:rPr>
      </w:pPr>
    </w:p>
    <w:p w:rsidR="004D6ABD" w:rsidRPr="001D5D49" w:rsidRDefault="004D6ABD" w:rsidP="001D5D49">
      <w:pPr>
        <w:pStyle w:val="h31"/>
        <w:numPr>
          <w:ilvl w:val="0"/>
          <w:numId w:val="34"/>
        </w:numPr>
        <w:spacing w:before="0" w:beforeAutospacing="0" w:after="0" w:afterAutospacing="0" w:line="360" w:lineRule="auto"/>
        <w:jc w:val="both"/>
        <w:rPr>
          <w:rFonts w:ascii="Arial Narrow" w:hAnsi="Arial Narrow" w:cs="Arial"/>
          <w:b/>
          <w:sz w:val="22"/>
          <w:szCs w:val="22"/>
        </w:rPr>
      </w:pPr>
      <w:r w:rsidRPr="001D5D49">
        <w:rPr>
          <w:rStyle w:val="Strong"/>
          <w:rFonts w:ascii="Arial Narrow" w:hAnsi="Arial Narrow" w:cs="Arial"/>
          <w:sz w:val="22"/>
          <w:szCs w:val="22"/>
        </w:rPr>
        <w:t xml:space="preserve">Affirmation of compliance of the </w:t>
      </w:r>
      <w:r w:rsidR="00EB63F7">
        <w:rPr>
          <w:rStyle w:val="Strong"/>
          <w:rFonts w:ascii="Arial Narrow" w:hAnsi="Arial Narrow" w:cs="Arial"/>
          <w:sz w:val="22"/>
          <w:szCs w:val="22"/>
        </w:rPr>
        <w:t>C</w:t>
      </w:r>
      <w:r w:rsidRPr="001D5D49">
        <w:rPr>
          <w:rStyle w:val="Strong"/>
          <w:rFonts w:ascii="Arial Narrow" w:hAnsi="Arial Narrow" w:cs="Arial"/>
          <w:sz w:val="22"/>
          <w:szCs w:val="22"/>
        </w:rPr>
        <w:t xml:space="preserve">ode </w:t>
      </w:r>
      <w:r w:rsidR="00EB63F7">
        <w:rPr>
          <w:rStyle w:val="Strong"/>
          <w:rFonts w:ascii="Arial Narrow" w:hAnsi="Arial Narrow" w:cs="Arial"/>
          <w:sz w:val="22"/>
          <w:szCs w:val="22"/>
        </w:rPr>
        <w:t>of Conduct</w:t>
      </w:r>
    </w:p>
    <w:p w:rsidR="004D6ABD" w:rsidRPr="001D5D49" w:rsidRDefault="004D6ABD" w:rsidP="001D5D49">
      <w:pPr>
        <w:pStyle w:val="NormalWeb"/>
        <w:tabs>
          <w:tab w:val="left" w:pos="720"/>
        </w:tabs>
        <w:spacing w:before="0" w:beforeAutospacing="0" w:after="0" w:afterAutospacing="0" w:line="360" w:lineRule="auto"/>
        <w:ind w:left="720"/>
        <w:jc w:val="both"/>
        <w:rPr>
          <w:rFonts w:ascii="Arial Narrow" w:hAnsi="Arial Narrow" w:cs="Arial"/>
          <w:sz w:val="22"/>
          <w:szCs w:val="22"/>
        </w:rPr>
      </w:pPr>
    </w:p>
    <w:p w:rsidR="004D6ABD" w:rsidRDefault="004D6ABD" w:rsidP="001D5D49">
      <w:pPr>
        <w:pStyle w:val="NormalWeb"/>
        <w:spacing w:before="0" w:beforeAutospacing="0" w:after="0" w:afterAutospacing="0" w:line="360" w:lineRule="auto"/>
        <w:ind w:left="720"/>
        <w:jc w:val="both"/>
        <w:rPr>
          <w:rFonts w:ascii="Arial Narrow" w:hAnsi="Arial Narrow" w:cs="Arial"/>
          <w:sz w:val="22"/>
          <w:szCs w:val="22"/>
        </w:rPr>
      </w:pPr>
      <w:r w:rsidRPr="001D5D49">
        <w:rPr>
          <w:rFonts w:ascii="Arial Narrow" w:hAnsi="Arial Narrow" w:cs="Arial"/>
          <w:sz w:val="22"/>
          <w:szCs w:val="22"/>
        </w:rPr>
        <w:t xml:space="preserve">In terms of </w:t>
      </w:r>
      <w:r w:rsidR="00B621D5">
        <w:rPr>
          <w:rFonts w:ascii="Arial Narrow" w:hAnsi="Arial Narrow" w:cs="Arial"/>
          <w:sz w:val="22"/>
          <w:szCs w:val="22"/>
        </w:rPr>
        <w:t>Regulation 26(3)</w:t>
      </w:r>
      <w:r w:rsidRPr="001D5D49">
        <w:rPr>
          <w:rFonts w:ascii="Arial Narrow" w:hAnsi="Arial Narrow" w:cs="Arial"/>
          <w:sz w:val="22"/>
          <w:szCs w:val="22"/>
        </w:rPr>
        <w:t xml:space="preserve"> of the </w:t>
      </w:r>
      <w:r w:rsidR="00B86CF2" w:rsidRPr="001D5D49">
        <w:rPr>
          <w:rFonts w:ascii="Arial Narrow" w:hAnsi="Arial Narrow" w:cs="Arial"/>
          <w:sz w:val="22"/>
          <w:szCs w:val="22"/>
        </w:rPr>
        <w:t xml:space="preserve">Listing </w:t>
      </w:r>
      <w:r w:rsidR="00B86CF2">
        <w:rPr>
          <w:rFonts w:ascii="Arial Narrow" w:hAnsi="Arial Narrow" w:cs="Arial"/>
          <w:sz w:val="22"/>
          <w:szCs w:val="22"/>
        </w:rPr>
        <w:t>Regulations</w:t>
      </w:r>
      <w:r w:rsidR="00972603">
        <w:rPr>
          <w:rFonts w:ascii="Arial Narrow" w:hAnsi="Arial Narrow" w:cs="Arial"/>
          <w:sz w:val="22"/>
          <w:szCs w:val="22"/>
        </w:rPr>
        <w:t>,</w:t>
      </w:r>
      <w:r w:rsidR="00B86CF2" w:rsidRPr="001D5D49">
        <w:rPr>
          <w:rFonts w:ascii="Arial Narrow" w:hAnsi="Arial Narrow" w:cs="Arial"/>
          <w:sz w:val="22"/>
          <w:szCs w:val="22"/>
        </w:rPr>
        <w:t xml:space="preserve"> </w:t>
      </w:r>
      <w:r w:rsidRPr="001D5D49">
        <w:rPr>
          <w:rFonts w:ascii="Arial Narrow" w:hAnsi="Arial Narrow" w:cs="Arial"/>
          <w:sz w:val="22"/>
          <w:szCs w:val="22"/>
        </w:rPr>
        <w:t>all Board members</w:t>
      </w:r>
      <w:r w:rsidR="00117DAC">
        <w:rPr>
          <w:rFonts w:ascii="Arial Narrow" w:hAnsi="Arial Narrow" w:cs="Arial"/>
          <w:sz w:val="22"/>
          <w:szCs w:val="22"/>
        </w:rPr>
        <w:t>,</w:t>
      </w:r>
      <w:r w:rsidRPr="001D5D49">
        <w:rPr>
          <w:rFonts w:ascii="Arial Narrow" w:hAnsi="Arial Narrow" w:cs="Arial"/>
          <w:sz w:val="22"/>
          <w:szCs w:val="22"/>
        </w:rPr>
        <w:t xml:space="preserve"> Senior Management Personnel </w:t>
      </w:r>
      <w:r w:rsidR="00117DAC">
        <w:rPr>
          <w:rFonts w:ascii="Arial Narrow" w:hAnsi="Arial Narrow" w:cs="Arial"/>
          <w:sz w:val="22"/>
          <w:szCs w:val="22"/>
        </w:rPr>
        <w:t xml:space="preserve">and </w:t>
      </w:r>
      <w:r w:rsidR="00B9107A">
        <w:rPr>
          <w:rFonts w:ascii="Arial Narrow" w:hAnsi="Arial Narrow" w:cs="Arial"/>
          <w:sz w:val="22"/>
          <w:szCs w:val="22"/>
        </w:rPr>
        <w:t xml:space="preserve">[*] </w:t>
      </w:r>
      <w:proofErr w:type="gramStart"/>
      <w:r w:rsidR="00972603">
        <w:rPr>
          <w:rFonts w:ascii="Arial Narrow" w:hAnsi="Arial Narrow" w:cs="Arial"/>
          <w:sz w:val="22"/>
          <w:szCs w:val="22"/>
        </w:rPr>
        <w:t>O</w:t>
      </w:r>
      <w:r w:rsidR="00117DAC">
        <w:rPr>
          <w:rStyle w:val="grey"/>
          <w:rFonts w:ascii="Arial Narrow" w:hAnsi="Arial Narrow" w:cs="Arial"/>
          <w:sz w:val="22"/>
          <w:szCs w:val="22"/>
        </w:rPr>
        <w:t>ther</w:t>
      </w:r>
      <w:proofErr w:type="gramEnd"/>
      <w:r w:rsidR="00117DAC">
        <w:rPr>
          <w:rStyle w:val="grey"/>
          <w:rFonts w:ascii="Arial Narrow" w:hAnsi="Arial Narrow" w:cs="Arial"/>
          <w:sz w:val="22"/>
          <w:szCs w:val="22"/>
        </w:rPr>
        <w:t xml:space="preserve"> employees</w:t>
      </w:r>
      <w:r w:rsidR="00972603">
        <w:rPr>
          <w:rStyle w:val="grey"/>
          <w:rFonts w:ascii="Arial Narrow" w:hAnsi="Arial Narrow" w:cs="Arial"/>
          <w:sz w:val="22"/>
          <w:szCs w:val="22"/>
        </w:rPr>
        <w:t xml:space="preserve"> of the Company</w:t>
      </w:r>
      <w:r w:rsidR="00117DAC" w:rsidRPr="001D5D49">
        <w:rPr>
          <w:rFonts w:ascii="Arial Narrow" w:hAnsi="Arial Narrow" w:cs="Arial"/>
          <w:sz w:val="22"/>
          <w:szCs w:val="22"/>
        </w:rPr>
        <w:t xml:space="preserve"> </w:t>
      </w:r>
      <w:r w:rsidRPr="001D5D49">
        <w:rPr>
          <w:rFonts w:ascii="Arial Narrow" w:hAnsi="Arial Narrow" w:cs="Arial"/>
          <w:sz w:val="22"/>
          <w:szCs w:val="22"/>
        </w:rPr>
        <w:t xml:space="preserve">shall within 30 days </w:t>
      </w:r>
      <w:r w:rsidR="00972603">
        <w:rPr>
          <w:rFonts w:ascii="Arial Narrow" w:hAnsi="Arial Narrow" w:cs="Arial"/>
          <w:sz w:val="22"/>
          <w:szCs w:val="22"/>
        </w:rPr>
        <w:t>from</w:t>
      </w:r>
      <w:r w:rsidRPr="001D5D49">
        <w:rPr>
          <w:rFonts w:ascii="Arial Narrow" w:hAnsi="Arial Narrow" w:cs="Arial"/>
          <w:sz w:val="22"/>
          <w:szCs w:val="22"/>
        </w:rPr>
        <w:t xml:space="preserve"> close of every financial year affirm compliance with th</w:t>
      </w:r>
      <w:r w:rsidR="00972603">
        <w:rPr>
          <w:rFonts w:ascii="Arial Narrow" w:hAnsi="Arial Narrow" w:cs="Arial"/>
          <w:sz w:val="22"/>
          <w:szCs w:val="22"/>
        </w:rPr>
        <w:t>is</w:t>
      </w:r>
      <w:r w:rsidRPr="001D5D49">
        <w:rPr>
          <w:rFonts w:ascii="Arial Narrow" w:hAnsi="Arial Narrow" w:cs="Arial"/>
          <w:sz w:val="22"/>
          <w:szCs w:val="22"/>
        </w:rPr>
        <w:t xml:space="preserve"> Code</w:t>
      </w:r>
      <w:r w:rsidR="002706A8">
        <w:rPr>
          <w:rFonts w:ascii="Arial Narrow" w:hAnsi="Arial Narrow" w:cs="Arial"/>
          <w:sz w:val="22"/>
          <w:szCs w:val="22"/>
        </w:rPr>
        <w:t xml:space="preserve"> of Conduct</w:t>
      </w:r>
      <w:r w:rsidRPr="001D5D49">
        <w:rPr>
          <w:rFonts w:ascii="Arial Narrow" w:hAnsi="Arial Narrow" w:cs="Arial"/>
          <w:sz w:val="22"/>
          <w:szCs w:val="22"/>
        </w:rPr>
        <w:t xml:space="preserve">. A proforma of Annual Compliance Report is annexed to this Code </w:t>
      </w:r>
      <w:r w:rsidR="002706A8">
        <w:rPr>
          <w:rFonts w:ascii="Arial Narrow" w:hAnsi="Arial Narrow" w:cs="Arial"/>
          <w:sz w:val="22"/>
          <w:szCs w:val="22"/>
        </w:rPr>
        <w:t xml:space="preserve">of Conduct </w:t>
      </w:r>
      <w:r w:rsidRPr="001D5D49">
        <w:rPr>
          <w:rFonts w:ascii="Arial Narrow" w:hAnsi="Arial Narrow" w:cs="Arial"/>
          <w:sz w:val="22"/>
          <w:szCs w:val="22"/>
        </w:rPr>
        <w:t>as Appendix-I. The Annual Compliance Report shall be forwarded to the Compliance Officer of the Company.</w:t>
      </w:r>
    </w:p>
    <w:p w:rsidR="00164D29" w:rsidRDefault="00164D29" w:rsidP="001D5D49">
      <w:pPr>
        <w:pStyle w:val="NormalWeb"/>
        <w:spacing w:before="0" w:beforeAutospacing="0" w:after="0" w:afterAutospacing="0" w:line="360" w:lineRule="auto"/>
        <w:ind w:left="720"/>
        <w:jc w:val="both"/>
        <w:rPr>
          <w:rFonts w:ascii="Arial Narrow" w:hAnsi="Arial Narrow" w:cs="Arial"/>
          <w:sz w:val="22"/>
          <w:szCs w:val="22"/>
        </w:rPr>
      </w:pPr>
    </w:p>
    <w:p w:rsidR="00B9107A" w:rsidRPr="00B9107A" w:rsidRDefault="00B9107A" w:rsidP="00B9107A">
      <w:pPr>
        <w:pStyle w:val="NormalWeb"/>
        <w:spacing w:before="0" w:beforeAutospacing="0" w:after="0" w:afterAutospacing="0" w:line="360" w:lineRule="auto"/>
        <w:ind w:left="720"/>
        <w:jc w:val="both"/>
        <w:rPr>
          <w:rFonts w:ascii="Arial Narrow" w:hAnsi="Arial Narrow" w:cs="Arial"/>
          <w:bCs/>
          <w:i/>
          <w:sz w:val="20"/>
          <w:szCs w:val="20"/>
        </w:rPr>
      </w:pPr>
      <w:r w:rsidRPr="00B9107A">
        <w:rPr>
          <w:rStyle w:val="grey"/>
          <w:rFonts w:ascii="Arial Narrow" w:hAnsi="Arial Narrow" w:cs="Arial"/>
          <w:i/>
          <w:sz w:val="20"/>
          <w:szCs w:val="20"/>
        </w:rPr>
        <w:t xml:space="preserve">[*] The term ‘Other employees’ has been inserted </w:t>
      </w:r>
      <w:r w:rsidRPr="00B9107A">
        <w:rPr>
          <w:rFonts w:ascii="Arial Narrow" w:hAnsi="Arial Narrow" w:cs="Arial"/>
          <w:bCs/>
          <w:i/>
          <w:sz w:val="20"/>
          <w:szCs w:val="20"/>
        </w:rPr>
        <w:t xml:space="preserve">vide Amendment dated </w:t>
      </w:r>
      <w:r w:rsidR="00AD3F7C">
        <w:rPr>
          <w:rFonts w:ascii="Arial Narrow" w:hAnsi="Arial Narrow" w:cs="Arial"/>
          <w:bCs/>
          <w:i/>
          <w:sz w:val="20"/>
          <w:szCs w:val="20"/>
        </w:rPr>
        <w:t>April 01</w:t>
      </w:r>
      <w:r w:rsidR="00106317">
        <w:rPr>
          <w:rFonts w:ascii="Arial Narrow" w:hAnsi="Arial Narrow" w:cs="Arial"/>
          <w:bCs/>
          <w:i/>
          <w:sz w:val="20"/>
          <w:szCs w:val="20"/>
        </w:rPr>
        <w:t>, 2016.</w:t>
      </w:r>
    </w:p>
    <w:p w:rsidR="00B9107A" w:rsidRDefault="00B9107A" w:rsidP="001D5D49">
      <w:pPr>
        <w:pStyle w:val="NormalWeb"/>
        <w:spacing w:before="0" w:beforeAutospacing="0" w:after="0" w:afterAutospacing="0" w:line="360" w:lineRule="auto"/>
        <w:ind w:left="720"/>
        <w:jc w:val="both"/>
        <w:rPr>
          <w:rFonts w:ascii="Arial Narrow" w:hAnsi="Arial Narrow" w:cs="Arial"/>
          <w:sz w:val="22"/>
          <w:szCs w:val="22"/>
        </w:rPr>
      </w:pPr>
    </w:p>
    <w:p w:rsidR="00164D29" w:rsidRDefault="00164D29" w:rsidP="001D5D49">
      <w:pPr>
        <w:pStyle w:val="NormalWeb"/>
        <w:spacing w:before="0" w:beforeAutospacing="0" w:after="0" w:afterAutospacing="0" w:line="360" w:lineRule="auto"/>
        <w:ind w:left="720"/>
        <w:jc w:val="both"/>
        <w:rPr>
          <w:rFonts w:ascii="Arial Narrow" w:hAnsi="Arial Narrow" w:cs="Arial"/>
          <w:sz w:val="22"/>
          <w:szCs w:val="22"/>
        </w:rPr>
      </w:pPr>
    </w:p>
    <w:p w:rsidR="00BB0269" w:rsidRDefault="00BB0269" w:rsidP="00BB0269">
      <w:pPr>
        <w:pStyle w:val="NormalWeb"/>
        <w:spacing w:before="0" w:beforeAutospacing="0" w:after="0" w:afterAutospacing="0" w:line="360" w:lineRule="auto"/>
        <w:ind w:left="720" w:hanging="720"/>
        <w:jc w:val="both"/>
        <w:rPr>
          <w:rFonts w:ascii="Arial Narrow" w:hAnsi="Arial Narrow" w:cs="Arial"/>
          <w:b/>
          <w:sz w:val="22"/>
          <w:szCs w:val="22"/>
        </w:rPr>
      </w:pPr>
      <w:r>
        <w:rPr>
          <w:rFonts w:ascii="Arial Narrow" w:hAnsi="Arial Narrow" w:cs="Arial"/>
          <w:b/>
          <w:sz w:val="22"/>
          <w:szCs w:val="22"/>
        </w:rPr>
        <w:t>For DIL LIMITED</w:t>
      </w:r>
    </w:p>
    <w:p w:rsidR="00BB0269" w:rsidRDefault="00BB0269" w:rsidP="00BB0269">
      <w:pPr>
        <w:pStyle w:val="NormalWeb"/>
        <w:spacing w:before="0" w:beforeAutospacing="0" w:after="0" w:afterAutospacing="0" w:line="360" w:lineRule="auto"/>
        <w:ind w:left="720"/>
        <w:jc w:val="both"/>
        <w:rPr>
          <w:rFonts w:ascii="Arial Narrow" w:hAnsi="Arial Narrow" w:cs="Arial"/>
          <w:b/>
          <w:sz w:val="22"/>
          <w:szCs w:val="22"/>
        </w:rPr>
      </w:pPr>
    </w:p>
    <w:p w:rsidR="00C75424" w:rsidRDefault="00C75424" w:rsidP="00BB0269">
      <w:pPr>
        <w:pStyle w:val="NormalWeb"/>
        <w:spacing w:before="0" w:beforeAutospacing="0" w:after="0" w:afterAutospacing="0" w:line="360" w:lineRule="auto"/>
        <w:ind w:left="720"/>
        <w:jc w:val="both"/>
        <w:rPr>
          <w:rFonts w:ascii="Arial Narrow" w:hAnsi="Arial Narrow" w:cs="Arial"/>
          <w:b/>
          <w:sz w:val="22"/>
          <w:szCs w:val="22"/>
        </w:rPr>
      </w:pPr>
    </w:p>
    <w:p w:rsidR="00C75424" w:rsidRPr="00C75424" w:rsidRDefault="00BB0269" w:rsidP="00C75424">
      <w:pPr>
        <w:pStyle w:val="NoSpacing"/>
        <w:rPr>
          <w:rFonts w:ascii="Arial Narrow" w:hAnsi="Arial Narrow"/>
          <w:b/>
        </w:rPr>
      </w:pPr>
      <w:r w:rsidRPr="00C75424">
        <w:rPr>
          <w:rFonts w:ascii="Arial Narrow" w:hAnsi="Arial Narrow"/>
          <w:b/>
        </w:rPr>
        <w:t>KRISHNA DATLA</w:t>
      </w:r>
      <w:r w:rsidRPr="00C75424">
        <w:rPr>
          <w:rFonts w:ascii="Arial Narrow" w:hAnsi="Arial Narrow"/>
          <w:b/>
        </w:rPr>
        <w:tab/>
      </w:r>
      <w:r w:rsidRPr="00C75424">
        <w:rPr>
          <w:rFonts w:ascii="Arial Narrow" w:hAnsi="Arial Narrow"/>
          <w:b/>
        </w:rPr>
        <w:tab/>
      </w:r>
      <w:r w:rsidRPr="00C75424">
        <w:rPr>
          <w:rFonts w:ascii="Arial Narrow" w:hAnsi="Arial Narrow"/>
          <w:b/>
        </w:rPr>
        <w:tab/>
      </w:r>
      <w:r w:rsidRPr="00C75424">
        <w:rPr>
          <w:rFonts w:ascii="Arial Narrow" w:hAnsi="Arial Narrow"/>
          <w:b/>
        </w:rPr>
        <w:tab/>
      </w:r>
      <w:r w:rsidRPr="00C75424">
        <w:rPr>
          <w:rFonts w:ascii="Arial Narrow" w:hAnsi="Arial Narrow"/>
          <w:b/>
        </w:rPr>
        <w:tab/>
      </w:r>
    </w:p>
    <w:p w:rsidR="00C75424" w:rsidRPr="00C75424" w:rsidRDefault="00BB0269" w:rsidP="00C75424">
      <w:pPr>
        <w:pStyle w:val="NoSpacing"/>
        <w:rPr>
          <w:rFonts w:ascii="Arial Narrow" w:hAnsi="Arial Narrow" w:cs="Arial"/>
          <w:b/>
          <w:sz w:val="22"/>
          <w:szCs w:val="22"/>
        </w:rPr>
      </w:pPr>
      <w:r w:rsidRPr="00C75424">
        <w:rPr>
          <w:rFonts w:ascii="Arial Narrow" w:hAnsi="Arial Narrow" w:cs="Arial"/>
          <w:b/>
          <w:sz w:val="22"/>
          <w:szCs w:val="22"/>
        </w:rPr>
        <w:t>MANAGING DIRECTOR</w:t>
      </w:r>
      <w:r w:rsidRPr="00C75424">
        <w:rPr>
          <w:rFonts w:ascii="Arial Narrow" w:hAnsi="Arial Narrow" w:cs="Arial"/>
          <w:b/>
          <w:sz w:val="22"/>
          <w:szCs w:val="22"/>
        </w:rPr>
        <w:tab/>
      </w:r>
      <w:r w:rsidRPr="00C75424">
        <w:rPr>
          <w:rFonts w:ascii="Arial Narrow" w:hAnsi="Arial Narrow" w:cs="Arial"/>
          <w:b/>
          <w:sz w:val="22"/>
          <w:szCs w:val="22"/>
        </w:rPr>
        <w:tab/>
      </w:r>
      <w:r w:rsidRPr="00C75424">
        <w:rPr>
          <w:rFonts w:ascii="Arial Narrow" w:hAnsi="Arial Narrow" w:cs="Arial"/>
          <w:b/>
          <w:sz w:val="22"/>
          <w:szCs w:val="22"/>
        </w:rPr>
        <w:tab/>
      </w:r>
    </w:p>
    <w:p w:rsidR="00BB0269" w:rsidRDefault="00BB0269" w:rsidP="00BB0269">
      <w:pPr>
        <w:pStyle w:val="NormalWeb"/>
        <w:spacing w:line="360" w:lineRule="auto"/>
        <w:jc w:val="both"/>
        <w:rPr>
          <w:rFonts w:ascii="Arial Narrow" w:hAnsi="Arial Narrow" w:cs="Arial"/>
          <w:b/>
          <w:sz w:val="22"/>
          <w:szCs w:val="22"/>
        </w:rPr>
      </w:pPr>
      <w:r>
        <w:rPr>
          <w:rFonts w:ascii="Arial Narrow" w:hAnsi="Arial Narrow" w:cs="Arial"/>
          <w:b/>
          <w:sz w:val="22"/>
          <w:szCs w:val="22"/>
        </w:rPr>
        <w:t xml:space="preserve">Date: </w:t>
      </w:r>
      <w:r w:rsidR="00C75424">
        <w:rPr>
          <w:rFonts w:ascii="Arial Narrow" w:hAnsi="Arial Narrow" w:cs="Arial"/>
          <w:b/>
          <w:sz w:val="22"/>
          <w:szCs w:val="22"/>
        </w:rPr>
        <w:t>April 01, 2016</w:t>
      </w:r>
    </w:p>
    <w:p w:rsidR="00C75424" w:rsidRDefault="00C75424" w:rsidP="00BB0269">
      <w:pPr>
        <w:pStyle w:val="NormalWeb"/>
        <w:spacing w:line="360" w:lineRule="auto"/>
        <w:jc w:val="both"/>
        <w:rPr>
          <w:rFonts w:ascii="Arial Narrow" w:hAnsi="Arial Narrow" w:cs="Arial"/>
          <w:b/>
          <w:sz w:val="22"/>
          <w:szCs w:val="22"/>
        </w:rPr>
      </w:pPr>
      <w:proofErr w:type="gramStart"/>
      <w:r>
        <w:rPr>
          <w:rFonts w:ascii="Arial Narrow" w:hAnsi="Arial Narrow" w:cs="Arial"/>
          <w:b/>
          <w:sz w:val="22"/>
          <w:szCs w:val="22"/>
        </w:rPr>
        <w:t>Place :</w:t>
      </w:r>
      <w:proofErr w:type="gramEnd"/>
      <w:r>
        <w:rPr>
          <w:rFonts w:ascii="Arial Narrow" w:hAnsi="Arial Narrow" w:cs="Arial"/>
          <w:b/>
          <w:sz w:val="22"/>
          <w:szCs w:val="22"/>
        </w:rPr>
        <w:t xml:space="preserve"> Thane</w:t>
      </w:r>
    </w:p>
    <w:p w:rsidR="00A93C43" w:rsidRDefault="00A93C43" w:rsidP="00E925D3">
      <w:pPr>
        <w:jc w:val="center"/>
        <w:rPr>
          <w:rFonts w:ascii="Arial Narrow" w:hAnsi="Arial Narrow" w:cs="Calibri"/>
          <w:b/>
          <w:sz w:val="22"/>
          <w:szCs w:val="22"/>
        </w:rPr>
      </w:pPr>
    </w:p>
    <w:p w:rsidR="00A93C43" w:rsidRDefault="00A93C43" w:rsidP="00E925D3">
      <w:pPr>
        <w:jc w:val="center"/>
        <w:rPr>
          <w:rFonts w:ascii="Arial Narrow" w:hAnsi="Arial Narrow" w:cs="Calibri"/>
          <w:b/>
          <w:sz w:val="22"/>
          <w:szCs w:val="22"/>
        </w:rPr>
      </w:pPr>
    </w:p>
    <w:p w:rsidR="00A93C43" w:rsidRDefault="00A93C43" w:rsidP="00E925D3">
      <w:pPr>
        <w:jc w:val="center"/>
        <w:rPr>
          <w:rFonts w:ascii="Arial Narrow" w:hAnsi="Arial Narrow" w:cs="Calibri"/>
          <w:b/>
          <w:sz w:val="22"/>
          <w:szCs w:val="22"/>
        </w:rPr>
      </w:pPr>
    </w:p>
    <w:p w:rsidR="00A93C43" w:rsidRDefault="00A93C43" w:rsidP="00E925D3">
      <w:pPr>
        <w:jc w:val="center"/>
        <w:rPr>
          <w:rFonts w:ascii="Arial Narrow" w:hAnsi="Arial Narrow" w:cs="Calibri"/>
          <w:b/>
          <w:sz w:val="22"/>
          <w:szCs w:val="22"/>
        </w:rPr>
      </w:pPr>
    </w:p>
    <w:p w:rsidR="00A93C43" w:rsidRDefault="00A93C43" w:rsidP="00E925D3">
      <w:pPr>
        <w:jc w:val="center"/>
        <w:rPr>
          <w:rFonts w:ascii="Arial Narrow" w:hAnsi="Arial Narrow" w:cs="Calibri"/>
          <w:b/>
          <w:sz w:val="22"/>
          <w:szCs w:val="22"/>
        </w:rPr>
      </w:pPr>
    </w:p>
    <w:p w:rsidR="00A93C43" w:rsidRDefault="00A93C43" w:rsidP="00E925D3">
      <w:pPr>
        <w:jc w:val="center"/>
        <w:rPr>
          <w:rFonts w:ascii="Arial Narrow" w:hAnsi="Arial Narrow" w:cs="Calibri"/>
          <w:b/>
          <w:sz w:val="22"/>
          <w:szCs w:val="22"/>
        </w:rPr>
      </w:pPr>
    </w:p>
    <w:p w:rsidR="001A2ECE" w:rsidRDefault="001A2ECE" w:rsidP="00E925D3">
      <w:pPr>
        <w:jc w:val="center"/>
        <w:rPr>
          <w:rFonts w:ascii="Arial Narrow" w:hAnsi="Arial Narrow" w:cs="Calibri"/>
          <w:b/>
          <w:sz w:val="22"/>
          <w:szCs w:val="22"/>
        </w:rPr>
      </w:pPr>
    </w:p>
    <w:p w:rsidR="001A2ECE" w:rsidRDefault="001A2ECE" w:rsidP="00E925D3">
      <w:pPr>
        <w:jc w:val="center"/>
        <w:rPr>
          <w:rFonts w:ascii="Arial Narrow" w:hAnsi="Arial Narrow" w:cs="Calibri"/>
          <w:b/>
          <w:sz w:val="22"/>
          <w:szCs w:val="22"/>
        </w:rPr>
      </w:pPr>
    </w:p>
    <w:p w:rsidR="001A2ECE" w:rsidRDefault="001A2ECE" w:rsidP="00E925D3">
      <w:pPr>
        <w:jc w:val="center"/>
        <w:rPr>
          <w:rFonts w:ascii="Arial Narrow" w:hAnsi="Arial Narrow" w:cs="Calibri"/>
          <w:b/>
          <w:sz w:val="22"/>
          <w:szCs w:val="22"/>
        </w:rPr>
      </w:pPr>
    </w:p>
    <w:p w:rsidR="001A2ECE" w:rsidRDefault="001A2ECE" w:rsidP="00E925D3">
      <w:pPr>
        <w:jc w:val="center"/>
        <w:rPr>
          <w:rFonts w:ascii="Arial Narrow" w:hAnsi="Arial Narrow" w:cs="Calibri"/>
          <w:b/>
          <w:sz w:val="22"/>
          <w:szCs w:val="22"/>
        </w:rPr>
      </w:pPr>
    </w:p>
    <w:p w:rsidR="001A2ECE" w:rsidRDefault="001A2ECE" w:rsidP="00E925D3">
      <w:pPr>
        <w:jc w:val="center"/>
        <w:rPr>
          <w:rFonts w:ascii="Arial Narrow" w:hAnsi="Arial Narrow" w:cs="Calibri"/>
          <w:b/>
          <w:sz w:val="22"/>
          <w:szCs w:val="22"/>
        </w:rPr>
      </w:pPr>
    </w:p>
    <w:p w:rsidR="001A2ECE" w:rsidRDefault="001A2ECE" w:rsidP="00E925D3">
      <w:pPr>
        <w:jc w:val="center"/>
        <w:rPr>
          <w:rFonts w:ascii="Arial Narrow" w:hAnsi="Arial Narrow" w:cs="Calibri"/>
          <w:b/>
          <w:sz w:val="22"/>
          <w:szCs w:val="22"/>
        </w:rPr>
      </w:pPr>
    </w:p>
    <w:p w:rsidR="001A2ECE" w:rsidRDefault="001A2ECE" w:rsidP="00E925D3">
      <w:pPr>
        <w:jc w:val="center"/>
        <w:rPr>
          <w:rFonts w:ascii="Arial Narrow" w:hAnsi="Arial Narrow" w:cs="Calibri"/>
          <w:b/>
          <w:sz w:val="22"/>
          <w:szCs w:val="22"/>
        </w:rPr>
      </w:pPr>
    </w:p>
    <w:p w:rsidR="001A2ECE" w:rsidRDefault="001A2ECE" w:rsidP="00E925D3">
      <w:pPr>
        <w:jc w:val="center"/>
        <w:rPr>
          <w:rFonts w:ascii="Arial Narrow" w:hAnsi="Arial Narrow" w:cs="Calibri"/>
          <w:b/>
          <w:sz w:val="22"/>
          <w:szCs w:val="22"/>
        </w:rPr>
      </w:pPr>
    </w:p>
    <w:p w:rsidR="001A2ECE" w:rsidRDefault="001A2ECE" w:rsidP="00E925D3">
      <w:pPr>
        <w:jc w:val="center"/>
        <w:rPr>
          <w:rFonts w:ascii="Arial Narrow" w:hAnsi="Arial Narrow" w:cs="Calibri"/>
          <w:b/>
          <w:sz w:val="22"/>
          <w:szCs w:val="22"/>
        </w:rPr>
      </w:pPr>
    </w:p>
    <w:p w:rsidR="001A2ECE" w:rsidRDefault="001A2ECE" w:rsidP="00E925D3">
      <w:pPr>
        <w:jc w:val="center"/>
        <w:rPr>
          <w:rFonts w:ascii="Arial Narrow" w:hAnsi="Arial Narrow" w:cs="Calibri"/>
          <w:b/>
          <w:sz w:val="22"/>
          <w:szCs w:val="22"/>
        </w:rPr>
      </w:pPr>
    </w:p>
    <w:p w:rsidR="00E925D3" w:rsidRPr="00E925D3" w:rsidRDefault="00E925D3" w:rsidP="00E925D3">
      <w:pPr>
        <w:jc w:val="center"/>
        <w:rPr>
          <w:rFonts w:ascii="Arial Narrow" w:hAnsi="Arial Narrow" w:cs="Calibri"/>
          <w:b/>
          <w:sz w:val="22"/>
          <w:szCs w:val="22"/>
        </w:rPr>
      </w:pPr>
      <w:r w:rsidRPr="00E925D3">
        <w:rPr>
          <w:rFonts w:ascii="Arial Narrow" w:hAnsi="Arial Narrow" w:cs="Calibri"/>
          <w:b/>
          <w:sz w:val="22"/>
          <w:szCs w:val="22"/>
        </w:rPr>
        <w:t>Annexure I</w:t>
      </w:r>
      <w:r>
        <w:rPr>
          <w:rFonts w:ascii="Arial Narrow" w:hAnsi="Arial Narrow" w:cs="Calibri"/>
          <w:b/>
          <w:sz w:val="22"/>
          <w:szCs w:val="22"/>
        </w:rPr>
        <w:t xml:space="preserve"> [*]</w:t>
      </w:r>
    </w:p>
    <w:p w:rsidR="00E925D3" w:rsidRPr="00E925D3" w:rsidRDefault="00E925D3" w:rsidP="00E925D3">
      <w:pPr>
        <w:jc w:val="both"/>
        <w:rPr>
          <w:rFonts w:ascii="Arial Narrow" w:hAnsi="Arial Narrow" w:cs="Calibri"/>
          <w:sz w:val="22"/>
          <w:szCs w:val="22"/>
        </w:rPr>
      </w:pPr>
    </w:p>
    <w:p w:rsidR="00E925D3" w:rsidRPr="00E925D3" w:rsidRDefault="00E925D3" w:rsidP="00E925D3">
      <w:pPr>
        <w:jc w:val="both"/>
        <w:rPr>
          <w:rFonts w:ascii="Arial Narrow" w:hAnsi="Arial Narrow" w:cs="Calibri"/>
          <w:sz w:val="22"/>
          <w:szCs w:val="22"/>
        </w:rPr>
      </w:pPr>
      <w:r w:rsidRPr="00E925D3">
        <w:rPr>
          <w:rFonts w:ascii="Arial Narrow" w:hAnsi="Arial Narrow" w:cs="Calibri"/>
          <w:sz w:val="22"/>
          <w:szCs w:val="22"/>
        </w:rPr>
        <w:t xml:space="preserve">The following situations create potential conflicts of interest and must be avoided. Any exceptions must be reported to the Company and written approval for continuation must be obtained. </w:t>
      </w:r>
    </w:p>
    <w:p w:rsidR="00E925D3" w:rsidRPr="00E925D3" w:rsidRDefault="00E925D3" w:rsidP="00E925D3">
      <w:pPr>
        <w:jc w:val="both"/>
        <w:rPr>
          <w:rFonts w:ascii="Arial Narrow" w:hAnsi="Arial Narrow" w:cs="Calibri"/>
          <w:sz w:val="22"/>
          <w:szCs w:val="22"/>
        </w:rPr>
      </w:pPr>
    </w:p>
    <w:p w:rsidR="00E925D3" w:rsidRPr="00E925D3" w:rsidRDefault="00E925D3" w:rsidP="00E925D3">
      <w:pPr>
        <w:numPr>
          <w:ilvl w:val="0"/>
          <w:numId w:val="41"/>
        </w:numPr>
        <w:spacing w:line="264" w:lineRule="auto"/>
        <w:jc w:val="both"/>
        <w:rPr>
          <w:rFonts w:ascii="Arial Narrow" w:hAnsi="Arial Narrow" w:cs="Calibri"/>
          <w:sz w:val="22"/>
          <w:szCs w:val="22"/>
        </w:rPr>
      </w:pPr>
      <w:r w:rsidRPr="00E925D3">
        <w:rPr>
          <w:rFonts w:ascii="Arial Narrow" w:hAnsi="Arial Narrow" w:cs="Calibri"/>
          <w:sz w:val="22"/>
          <w:szCs w:val="22"/>
        </w:rPr>
        <w:t xml:space="preserve">Revealing Confidential Information to outsiders or misusing Confidential Information. (Unauthorized divulging of information is a violation of this policy whether or not for personal gain and whether or not harm to the Company is intended. </w:t>
      </w:r>
    </w:p>
    <w:p w:rsidR="00E925D3" w:rsidRPr="00E925D3" w:rsidRDefault="00E925D3" w:rsidP="00E925D3">
      <w:pPr>
        <w:numPr>
          <w:ilvl w:val="0"/>
          <w:numId w:val="41"/>
        </w:numPr>
        <w:spacing w:line="264" w:lineRule="auto"/>
        <w:jc w:val="both"/>
        <w:rPr>
          <w:rFonts w:ascii="Arial Narrow" w:hAnsi="Arial Narrow" w:cs="Calibri"/>
          <w:sz w:val="22"/>
          <w:szCs w:val="22"/>
        </w:rPr>
      </w:pPr>
      <w:r w:rsidRPr="00E925D3">
        <w:rPr>
          <w:rFonts w:ascii="Arial Narrow" w:hAnsi="Arial Narrow" w:cs="Calibri"/>
          <w:sz w:val="22"/>
          <w:szCs w:val="22"/>
        </w:rPr>
        <w:t xml:space="preserve">Accepting or offering substantial gifts, excessive entertainment, favors or payments which may be deemed to constitute undue influence or otherwise be improper or embarrassing to the Company. </w:t>
      </w:r>
    </w:p>
    <w:p w:rsidR="00E925D3" w:rsidRPr="00E925D3" w:rsidRDefault="00E925D3" w:rsidP="00E925D3">
      <w:pPr>
        <w:numPr>
          <w:ilvl w:val="0"/>
          <w:numId w:val="41"/>
        </w:numPr>
        <w:spacing w:line="264" w:lineRule="auto"/>
        <w:jc w:val="both"/>
        <w:rPr>
          <w:rFonts w:ascii="Arial Narrow" w:hAnsi="Arial Narrow" w:cs="Calibri"/>
          <w:sz w:val="22"/>
          <w:szCs w:val="22"/>
        </w:rPr>
      </w:pPr>
      <w:r w:rsidRPr="00E925D3">
        <w:rPr>
          <w:rFonts w:ascii="Arial Narrow" w:hAnsi="Arial Narrow" w:cs="Calibri"/>
          <w:sz w:val="22"/>
          <w:szCs w:val="22"/>
        </w:rPr>
        <w:t xml:space="preserve">Participating in external activities that might involve divulging Confidential Information of the Company. </w:t>
      </w:r>
    </w:p>
    <w:p w:rsidR="00E925D3" w:rsidRPr="00E925D3" w:rsidRDefault="00E925D3" w:rsidP="00E925D3">
      <w:pPr>
        <w:numPr>
          <w:ilvl w:val="0"/>
          <w:numId w:val="41"/>
        </w:numPr>
        <w:spacing w:line="264" w:lineRule="auto"/>
        <w:jc w:val="both"/>
        <w:rPr>
          <w:rFonts w:ascii="Arial Narrow" w:hAnsi="Arial Narrow" w:cs="Calibri"/>
          <w:sz w:val="22"/>
          <w:szCs w:val="22"/>
        </w:rPr>
      </w:pPr>
      <w:r w:rsidRPr="00E925D3">
        <w:rPr>
          <w:rFonts w:ascii="Arial Narrow" w:hAnsi="Arial Narrow" w:cs="Calibri"/>
          <w:sz w:val="22"/>
          <w:szCs w:val="22"/>
        </w:rPr>
        <w:t xml:space="preserve">Initiating or approving personnel actions affecting reward or punishment of employees or applicants where there is a family relationship or is or appears to be a personal or social involvement. </w:t>
      </w:r>
    </w:p>
    <w:p w:rsidR="00E925D3" w:rsidRPr="00E925D3" w:rsidRDefault="00E925D3" w:rsidP="00E925D3">
      <w:pPr>
        <w:numPr>
          <w:ilvl w:val="0"/>
          <w:numId w:val="41"/>
        </w:numPr>
        <w:spacing w:line="264" w:lineRule="auto"/>
        <w:jc w:val="both"/>
        <w:rPr>
          <w:rFonts w:ascii="Arial Narrow" w:hAnsi="Arial Narrow" w:cs="Calibri"/>
          <w:sz w:val="22"/>
          <w:szCs w:val="22"/>
        </w:rPr>
      </w:pPr>
      <w:r w:rsidRPr="00E925D3">
        <w:rPr>
          <w:rFonts w:ascii="Arial Narrow" w:hAnsi="Arial Narrow" w:cs="Calibri"/>
          <w:sz w:val="22"/>
          <w:szCs w:val="22"/>
        </w:rPr>
        <w:t xml:space="preserve">Initiating or approving any form of personal or social harassment of any employees. </w:t>
      </w:r>
    </w:p>
    <w:p w:rsidR="00E925D3" w:rsidRPr="00E925D3" w:rsidRDefault="00E925D3" w:rsidP="00E925D3">
      <w:pPr>
        <w:numPr>
          <w:ilvl w:val="0"/>
          <w:numId w:val="41"/>
        </w:numPr>
        <w:spacing w:line="264" w:lineRule="auto"/>
        <w:jc w:val="both"/>
        <w:rPr>
          <w:rFonts w:ascii="Arial Narrow" w:hAnsi="Arial Narrow" w:cs="Calibri"/>
          <w:sz w:val="22"/>
          <w:szCs w:val="22"/>
        </w:rPr>
      </w:pPr>
      <w:r w:rsidRPr="00E925D3">
        <w:rPr>
          <w:rFonts w:ascii="Arial Narrow" w:hAnsi="Arial Narrow" w:cs="Calibri"/>
          <w:sz w:val="22"/>
          <w:szCs w:val="22"/>
        </w:rPr>
        <w:t xml:space="preserve">Investing or holding outside directorships in suppliers, customers or competing companies, including financial speculation, where such investment or directorship might influence in any manner a decision or course of action of the Company. </w:t>
      </w:r>
    </w:p>
    <w:p w:rsidR="00E925D3" w:rsidRPr="00E925D3" w:rsidRDefault="00E925D3" w:rsidP="00E925D3">
      <w:pPr>
        <w:numPr>
          <w:ilvl w:val="0"/>
          <w:numId w:val="41"/>
        </w:numPr>
        <w:spacing w:line="264" w:lineRule="auto"/>
        <w:jc w:val="both"/>
        <w:rPr>
          <w:rFonts w:ascii="Arial Narrow" w:hAnsi="Arial Narrow" w:cs="Calibri"/>
          <w:sz w:val="22"/>
          <w:szCs w:val="22"/>
        </w:rPr>
      </w:pPr>
      <w:r w:rsidRPr="00E925D3">
        <w:rPr>
          <w:rFonts w:ascii="Arial Narrow" w:hAnsi="Arial Narrow" w:cs="Calibri"/>
          <w:sz w:val="22"/>
          <w:szCs w:val="22"/>
        </w:rPr>
        <w:t>Borrowing from or lending to employees, customers, suppliers or distributors unless otherwise specifically sanctioned by the company’s management.</w:t>
      </w:r>
    </w:p>
    <w:p w:rsidR="00E925D3" w:rsidRPr="00E925D3" w:rsidRDefault="00E925D3" w:rsidP="00E925D3">
      <w:pPr>
        <w:numPr>
          <w:ilvl w:val="0"/>
          <w:numId w:val="41"/>
        </w:numPr>
        <w:spacing w:line="264" w:lineRule="auto"/>
        <w:jc w:val="both"/>
        <w:rPr>
          <w:rFonts w:ascii="Arial Narrow" w:hAnsi="Arial Narrow" w:cs="Calibri"/>
          <w:sz w:val="22"/>
          <w:szCs w:val="22"/>
        </w:rPr>
      </w:pPr>
      <w:r w:rsidRPr="00E925D3">
        <w:rPr>
          <w:rFonts w:ascii="Arial Narrow" w:hAnsi="Arial Narrow" w:cs="Calibri"/>
          <w:sz w:val="22"/>
          <w:szCs w:val="22"/>
        </w:rPr>
        <w:t xml:space="preserve">Acquiring real estate or other property of interest to the Company. </w:t>
      </w:r>
    </w:p>
    <w:p w:rsidR="00E925D3" w:rsidRPr="00E925D3" w:rsidRDefault="00E925D3" w:rsidP="00E925D3">
      <w:pPr>
        <w:numPr>
          <w:ilvl w:val="0"/>
          <w:numId w:val="41"/>
        </w:numPr>
        <w:spacing w:line="264" w:lineRule="auto"/>
        <w:jc w:val="both"/>
        <w:rPr>
          <w:rFonts w:ascii="Arial Narrow" w:hAnsi="Arial Narrow" w:cs="Calibri"/>
          <w:sz w:val="22"/>
          <w:szCs w:val="22"/>
        </w:rPr>
      </w:pPr>
      <w:r w:rsidRPr="00E925D3">
        <w:rPr>
          <w:rFonts w:ascii="Arial Narrow" w:hAnsi="Arial Narrow" w:cs="Calibri"/>
          <w:sz w:val="22"/>
          <w:szCs w:val="22"/>
        </w:rPr>
        <w:t xml:space="preserve">Improperly using or disclosing to the Company any proprietary information or trade secrets of any former or other employer or other person or entity with whom obligations of confidentiality exist. </w:t>
      </w:r>
    </w:p>
    <w:p w:rsidR="00E925D3" w:rsidRPr="00E925D3" w:rsidRDefault="00E925D3" w:rsidP="00E925D3">
      <w:pPr>
        <w:numPr>
          <w:ilvl w:val="0"/>
          <w:numId w:val="41"/>
        </w:numPr>
        <w:spacing w:line="264" w:lineRule="auto"/>
        <w:jc w:val="both"/>
        <w:rPr>
          <w:rFonts w:ascii="Arial Narrow" w:hAnsi="Arial Narrow" w:cs="Calibri"/>
          <w:sz w:val="22"/>
          <w:szCs w:val="22"/>
        </w:rPr>
      </w:pPr>
      <w:r w:rsidRPr="00E925D3">
        <w:rPr>
          <w:rFonts w:ascii="Arial Narrow" w:hAnsi="Arial Narrow" w:cs="Calibri"/>
          <w:sz w:val="22"/>
          <w:szCs w:val="22"/>
        </w:rPr>
        <w:t xml:space="preserve">Unlawfully discussing prices, costs, customers, sales or markets with competing companies or their employees. </w:t>
      </w:r>
    </w:p>
    <w:p w:rsidR="00E925D3" w:rsidRPr="00E925D3" w:rsidRDefault="00E925D3" w:rsidP="00E925D3">
      <w:pPr>
        <w:numPr>
          <w:ilvl w:val="0"/>
          <w:numId w:val="41"/>
        </w:numPr>
        <w:spacing w:line="264" w:lineRule="auto"/>
        <w:jc w:val="both"/>
        <w:rPr>
          <w:rFonts w:ascii="Arial Narrow" w:hAnsi="Arial Narrow" w:cs="Calibri"/>
          <w:sz w:val="22"/>
          <w:szCs w:val="22"/>
        </w:rPr>
      </w:pPr>
      <w:r w:rsidRPr="00E925D3">
        <w:rPr>
          <w:rFonts w:ascii="Arial Narrow" w:hAnsi="Arial Narrow" w:cs="Calibri"/>
          <w:sz w:val="22"/>
          <w:szCs w:val="22"/>
        </w:rPr>
        <w:t xml:space="preserve">Making any unlawful agreements with distributors with respect to prices. </w:t>
      </w:r>
    </w:p>
    <w:p w:rsidR="00E925D3" w:rsidRPr="00E925D3" w:rsidRDefault="00E925D3" w:rsidP="00E925D3">
      <w:pPr>
        <w:numPr>
          <w:ilvl w:val="0"/>
          <w:numId w:val="41"/>
        </w:numPr>
        <w:spacing w:line="264" w:lineRule="auto"/>
        <w:jc w:val="both"/>
        <w:rPr>
          <w:rFonts w:ascii="Arial Narrow" w:hAnsi="Arial Narrow" w:cs="Calibri"/>
          <w:sz w:val="22"/>
          <w:szCs w:val="22"/>
        </w:rPr>
      </w:pPr>
      <w:r w:rsidRPr="00E925D3">
        <w:rPr>
          <w:rFonts w:ascii="Arial Narrow" w:hAnsi="Arial Narrow" w:cs="Calibri"/>
          <w:sz w:val="22"/>
          <w:szCs w:val="22"/>
        </w:rPr>
        <w:t xml:space="preserve">Improperly using or authorizing the use of any inventions, which are the subject of patent claims of any other person or entity. </w:t>
      </w:r>
    </w:p>
    <w:p w:rsidR="00E925D3" w:rsidRPr="00E925D3" w:rsidRDefault="00E925D3" w:rsidP="00E925D3">
      <w:pPr>
        <w:numPr>
          <w:ilvl w:val="0"/>
          <w:numId w:val="41"/>
        </w:numPr>
        <w:spacing w:after="240" w:line="264" w:lineRule="auto"/>
        <w:jc w:val="both"/>
        <w:rPr>
          <w:rFonts w:ascii="Arial Narrow" w:hAnsi="Arial Narrow" w:cs="Calibri"/>
          <w:sz w:val="22"/>
          <w:szCs w:val="22"/>
        </w:rPr>
      </w:pPr>
      <w:r w:rsidRPr="00E925D3">
        <w:rPr>
          <w:rFonts w:ascii="Arial Narrow" w:hAnsi="Arial Narrow" w:cs="Calibri"/>
          <w:sz w:val="22"/>
          <w:szCs w:val="22"/>
        </w:rPr>
        <w:t xml:space="preserve">Engaging in any conduct that conflicts with the interests of the Company. </w:t>
      </w:r>
    </w:p>
    <w:p w:rsidR="00106317" w:rsidRDefault="00106317" w:rsidP="00E925D3">
      <w:pPr>
        <w:pStyle w:val="NormalWeb"/>
        <w:spacing w:before="0" w:beforeAutospacing="0" w:after="0" w:afterAutospacing="0" w:line="360" w:lineRule="auto"/>
        <w:jc w:val="both"/>
        <w:rPr>
          <w:rStyle w:val="grey"/>
          <w:rFonts w:ascii="Arial Narrow" w:hAnsi="Arial Narrow" w:cs="Arial"/>
          <w:i/>
          <w:sz w:val="20"/>
          <w:szCs w:val="20"/>
        </w:rPr>
      </w:pPr>
    </w:p>
    <w:p w:rsidR="00E925D3" w:rsidRPr="00B9107A" w:rsidRDefault="00E925D3" w:rsidP="00E925D3">
      <w:pPr>
        <w:pStyle w:val="NormalWeb"/>
        <w:spacing w:before="0" w:beforeAutospacing="0" w:after="0" w:afterAutospacing="0" w:line="360" w:lineRule="auto"/>
        <w:jc w:val="both"/>
        <w:rPr>
          <w:rFonts w:ascii="Arial Narrow" w:hAnsi="Arial Narrow" w:cs="Arial"/>
          <w:bCs/>
          <w:i/>
          <w:sz w:val="20"/>
          <w:szCs w:val="20"/>
        </w:rPr>
      </w:pPr>
      <w:r>
        <w:rPr>
          <w:rStyle w:val="grey"/>
          <w:rFonts w:ascii="Arial Narrow" w:hAnsi="Arial Narrow" w:cs="Arial"/>
          <w:i/>
          <w:sz w:val="20"/>
          <w:szCs w:val="20"/>
        </w:rPr>
        <w:t xml:space="preserve">[*] </w:t>
      </w:r>
      <w:r w:rsidRPr="00B9107A">
        <w:rPr>
          <w:rStyle w:val="grey"/>
          <w:rFonts w:ascii="Arial Narrow" w:hAnsi="Arial Narrow" w:cs="Arial"/>
          <w:i/>
          <w:sz w:val="20"/>
          <w:szCs w:val="20"/>
        </w:rPr>
        <w:t xml:space="preserve">inserted </w:t>
      </w:r>
      <w:r w:rsidRPr="00B9107A">
        <w:rPr>
          <w:rFonts w:ascii="Arial Narrow" w:hAnsi="Arial Narrow" w:cs="Arial"/>
          <w:bCs/>
          <w:i/>
          <w:sz w:val="20"/>
          <w:szCs w:val="20"/>
        </w:rPr>
        <w:t xml:space="preserve">vide Amendment dated </w:t>
      </w:r>
      <w:r>
        <w:rPr>
          <w:rFonts w:ascii="Arial Narrow" w:hAnsi="Arial Narrow" w:cs="Arial"/>
          <w:bCs/>
          <w:i/>
          <w:sz w:val="20"/>
          <w:szCs w:val="20"/>
        </w:rPr>
        <w:t>April 01</w:t>
      </w:r>
      <w:r w:rsidRPr="00B9107A">
        <w:rPr>
          <w:rFonts w:ascii="Arial Narrow" w:hAnsi="Arial Narrow" w:cs="Arial"/>
          <w:bCs/>
          <w:i/>
          <w:sz w:val="20"/>
          <w:szCs w:val="20"/>
        </w:rPr>
        <w:t>, 2016</w:t>
      </w:r>
      <w:r w:rsidR="00106317">
        <w:rPr>
          <w:rFonts w:ascii="Arial Narrow" w:hAnsi="Arial Narrow" w:cs="Arial"/>
          <w:bCs/>
          <w:i/>
          <w:sz w:val="20"/>
          <w:szCs w:val="20"/>
        </w:rPr>
        <w:t>.</w:t>
      </w:r>
    </w:p>
    <w:p w:rsidR="00E925D3" w:rsidRDefault="00E925D3" w:rsidP="001D5D49">
      <w:pPr>
        <w:pStyle w:val="NormalWeb"/>
        <w:spacing w:before="0" w:beforeAutospacing="0" w:after="0" w:afterAutospacing="0" w:line="360" w:lineRule="auto"/>
        <w:jc w:val="both"/>
        <w:rPr>
          <w:rFonts w:ascii="Arial Narrow" w:hAnsi="Arial Narrow" w:cs="Arial"/>
          <w:sz w:val="22"/>
          <w:szCs w:val="22"/>
        </w:rPr>
      </w:pPr>
    </w:p>
    <w:p w:rsidR="00E925D3" w:rsidRDefault="00E925D3" w:rsidP="001D5D49">
      <w:pPr>
        <w:pStyle w:val="NormalWeb"/>
        <w:spacing w:before="0" w:beforeAutospacing="0" w:after="0" w:afterAutospacing="0" w:line="360" w:lineRule="auto"/>
        <w:jc w:val="both"/>
        <w:rPr>
          <w:rFonts w:ascii="Arial Narrow" w:hAnsi="Arial Narrow" w:cs="Arial"/>
          <w:sz w:val="22"/>
          <w:szCs w:val="22"/>
        </w:rPr>
      </w:pPr>
    </w:p>
    <w:p w:rsidR="00E925D3" w:rsidRDefault="00E925D3" w:rsidP="001D5D49">
      <w:pPr>
        <w:pStyle w:val="NormalWeb"/>
        <w:spacing w:before="0" w:beforeAutospacing="0" w:after="0" w:afterAutospacing="0" w:line="360" w:lineRule="auto"/>
        <w:jc w:val="both"/>
        <w:rPr>
          <w:rFonts w:ascii="Arial Narrow" w:hAnsi="Arial Narrow" w:cs="Arial"/>
          <w:sz w:val="22"/>
          <w:szCs w:val="22"/>
        </w:rPr>
      </w:pPr>
    </w:p>
    <w:p w:rsidR="00E925D3" w:rsidRDefault="00E925D3" w:rsidP="001D5D49">
      <w:pPr>
        <w:pStyle w:val="NormalWeb"/>
        <w:spacing w:before="0" w:beforeAutospacing="0" w:after="0" w:afterAutospacing="0" w:line="360" w:lineRule="auto"/>
        <w:jc w:val="both"/>
        <w:rPr>
          <w:rFonts w:ascii="Arial Narrow" w:hAnsi="Arial Narrow" w:cs="Arial"/>
          <w:sz w:val="22"/>
          <w:szCs w:val="22"/>
        </w:rPr>
      </w:pPr>
    </w:p>
    <w:p w:rsidR="00E925D3" w:rsidRDefault="00E925D3" w:rsidP="001D5D49">
      <w:pPr>
        <w:pStyle w:val="NormalWeb"/>
        <w:spacing w:before="0" w:beforeAutospacing="0" w:after="0" w:afterAutospacing="0" w:line="360" w:lineRule="auto"/>
        <w:jc w:val="both"/>
        <w:rPr>
          <w:rFonts w:ascii="Arial Narrow" w:hAnsi="Arial Narrow" w:cs="Arial"/>
          <w:sz w:val="22"/>
          <w:szCs w:val="22"/>
        </w:rPr>
      </w:pPr>
    </w:p>
    <w:p w:rsidR="00E925D3" w:rsidRDefault="00E925D3" w:rsidP="001D5D49">
      <w:pPr>
        <w:pStyle w:val="NormalWeb"/>
        <w:spacing w:before="0" w:beforeAutospacing="0" w:after="0" w:afterAutospacing="0" w:line="360" w:lineRule="auto"/>
        <w:jc w:val="both"/>
        <w:rPr>
          <w:rFonts w:ascii="Arial Narrow" w:hAnsi="Arial Narrow" w:cs="Arial"/>
          <w:sz w:val="22"/>
          <w:szCs w:val="22"/>
        </w:rPr>
      </w:pPr>
    </w:p>
    <w:p w:rsidR="00164D29" w:rsidRDefault="00164D29" w:rsidP="001D5D49">
      <w:pPr>
        <w:pStyle w:val="NormalWeb"/>
        <w:spacing w:before="0" w:beforeAutospacing="0" w:after="0" w:afterAutospacing="0" w:line="360" w:lineRule="auto"/>
        <w:jc w:val="both"/>
        <w:rPr>
          <w:rFonts w:ascii="Arial Narrow" w:hAnsi="Arial Narrow" w:cs="Arial"/>
          <w:sz w:val="22"/>
          <w:szCs w:val="22"/>
        </w:rPr>
      </w:pPr>
    </w:p>
    <w:p w:rsidR="00164D29" w:rsidRDefault="00164D29" w:rsidP="001D5D49">
      <w:pPr>
        <w:pStyle w:val="NormalWeb"/>
        <w:spacing w:before="0" w:beforeAutospacing="0" w:after="0" w:afterAutospacing="0" w:line="360" w:lineRule="auto"/>
        <w:jc w:val="both"/>
        <w:rPr>
          <w:rFonts w:ascii="Arial Narrow" w:hAnsi="Arial Narrow" w:cs="Arial"/>
          <w:sz w:val="22"/>
          <w:szCs w:val="22"/>
        </w:rPr>
      </w:pPr>
    </w:p>
    <w:p w:rsidR="00164D29" w:rsidRDefault="00164D29" w:rsidP="001D5D49">
      <w:pPr>
        <w:pStyle w:val="NormalWeb"/>
        <w:spacing w:before="0" w:beforeAutospacing="0" w:after="0" w:afterAutospacing="0" w:line="360" w:lineRule="auto"/>
        <w:jc w:val="both"/>
        <w:rPr>
          <w:rFonts w:ascii="Arial Narrow" w:hAnsi="Arial Narrow" w:cs="Arial"/>
          <w:sz w:val="22"/>
          <w:szCs w:val="22"/>
        </w:rPr>
      </w:pPr>
    </w:p>
    <w:p w:rsidR="00164D29" w:rsidRDefault="00164D29" w:rsidP="001D5D49">
      <w:pPr>
        <w:pStyle w:val="NormalWeb"/>
        <w:spacing w:before="0" w:beforeAutospacing="0" w:after="0" w:afterAutospacing="0" w:line="360" w:lineRule="auto"/>
        <w:jc w:val="both"/>
        <w:rPr>
          <w:rFonts w:ascii="Arial Narrow" w:hAnsi="Arial Narrow" w:cs="Arial"/>
          <w:sz w:val="22"/>
          <w:szCs w:val="22"/>
        </w:rPr>
      </w:pPr>
    </w:p>
    <w:p w:rsidR="00164D29" w:rsidRDefault="00164D29" w:rsidP="001D5D49">
      <w:pPr>
        <w:pStyle w:val="NormalWeb"/>
        <w:spacing w:before="0" w:beforeAutospacing="0" w:after="0" w:afterAutospacing="0" w:line="360" w:lineRule="auto"/>
        <w:jc w:val="both"/>
        <w:rPr>
          <w:rFonts w:ascii="Arial Narrow" w:hAnsi="Arial Narrow" w:cs="Arial"/>
          <w:sz w:val="22"/>
          <w:szCs w:val="22"/>
        </w:rPr>
      </w:pPr>
    </w:p>
    <w:p w:rsidR="00257B8B" w:rsidRPr="001D5D49" w:rsidRDefault="00257B8B" w:rsidP="001D5D49">
      <w:pPr>
        <w:pStyle w:val="NormalWeb"/>
        <w:spacing w:before="0" w:beforeAutospacing="0" w:after="0" w:afterAutospacing="0" w:line="360" w:lineRule="auto"/>
        <w:jc w:val="center"/>
        <w:rPr>
          <w:rFonts w:ascii="Arial Narrow" w:hAnsi="Arial Narrow" w:cs="Arial"/>
          <w:b/>
          <w:sz w:val="22"/>
          <w:szCs w:val="22"/>
        </w:rPr>
      </w:pPr>
      <w:r w:rsidRPr="001D5D49">
        <w:rPr>
          <w:rFonts w:ascii="Arial Narrow" w:hAnsi="Arial Narrow" w:cs="Arial"/>
          <w:b/>
          <w:sz w:val="22"/>
          <w:szCs w:val="22"/>
        </w:rPr>
        <w:lastRenderedPageBreak/>
        <w:t>Appendix – I</w:t>
      </w:r>
    </w:p>
    <w:p w:rsidR="00090492" w:rsidRPr="001D5D49" w:rsidRDefault="00090492" w:rsidP="001D5D49">
      <w:pPr>
        <w:tabs>
          <w:tab w:val="left" w:pos="8640"/>
        </w:tabs>
        <w:spacing w:line="360" w:lineRule="auto"/>
        <w:rPr>
          <w:rFonts w:ascii="Arial Narrow" w:hAnsi="Arial Narrow" w:cs="Arial"/>
          <w:sz w:val="22"/>
          <w:szCs w:val="22"/>
        </w:rPr>
      </w:pPr>
      <w:proofErr w:type="gramStart"/>
      <w:r w:rsidRPr="001D5D49">
        <w:rPr>
          <w:rFonts w:ascii="Arial Narrow" w:hAnsi="Arial Narrow" w:cs="Arial"/>
          <w:sz w:val="22"/>
          <w:szCs w:val="22"/>
        </w:rPr>
        <w:t>Date :</w:t>
      </w:r>
      <w:proofErr w:type="gramEnd"/>
    </w:p>
    <w:p w:rsidR="00090492" w:rsidRPr="001D5D49" w:rsidRDefault="00090492" w:rsidP="001D5D49">
      <w:pPr>
        <w:tabs>
          <w:tab w:val="left" w:pos="8640"/>
        </w:tabs>
        <w:spacing w:line="360" w:lineRule="auto"/>
        <w:jc w:val="both"/>
        <w:rPr>
          <w:rFonts w:ascii="Arial Narrow" w:hAnsi="Arial Narrow" w:cs="Arial"/>
          <w:sz w:val="22"/>
          <w:szCs w:val="22"/>
        </w:rPr>
      </w:pPr>
    </w:p>
    <w:p w:rsidR="00090492" w:rsidRPr="001D5D49" w:rsidRDefault="00090492" w:rsidP="001D5D49">
      <w:pPr>
        <w:tabs>
          <w:tab w:val="left" w:pos="8640"/>
        </w:tabs>
        <w:spacing w:line="360" w:lineRule="auto"/>
        <w:jc w:val="both"/>
        <w:rPr>
          <w:rFonts w:ascii="Arial Narrow" w:hAnsi="Arial Narrow" w:cs="Arial"/>
          <w:sz w:val="22"/>
          <w:szCs w:val="22"/>
        </w:rPr>
      </w:pPr>
    </w:p>
    <w:p w:rsidR="00090492" w:rsidRPr="001D5D49" w:rsidRDefault="00090492" w:rsidP="001D5D49">
      <w:pPr>
        <w:spacing w:line="360" w:lineRule="auto"/>
        <w:ind w:right="-7"/>
        <w:jc w:val="both"/>
        <w:rPr>
          <w:rFonts w:ascii="Arial Narrow" w:hAnsi="Arial Narrow" w:cs="Arial"/>
          <w:sz w:val="22"/>
          <w:szCs w:val="22"/>
        </w:rPr>
      </w:pPr>
      <w:r w:rsidRPr="001D5D49">
        <w:rPr>
          <w:rFonts w:ascii="Arial Narrow" w:hAnsi="Arial Narrow" w:cs="Arial"/>
          <w:sz w:val="22"/>
          <w:szCs w:val="22"/>
        </w:rPr>
        <w:t>The Board of Directors</w:t>
      </w:r>
    </w:p>
    <w:p w:rsidR="00090492" w:rsidRPr="001D5D49" w:rsidRDefault="00090492" w:rsidP="001D5D49">
      <w:pPr>
        <w:tabs>
          <w:tab w:val="left" w:pos="8640"/>
        </w:tabs>
        <w:spacing w:line="360" w:lineRule="auto"/>
        <w:jc w:val="both"/>
        <w:rPr>
          <w:rFonts w:ascii="Arial Narrow" w:hAnsi="Arial Narrow" w:cs="Arial"/>
          <w:sz w:val="22"/>
          <w:szCs w:val="22"/>
        </w:rPr>
      </w:pPr>
      <w:r w:rsidRPr="001D5D49">
        <w:rPr>
          <w:rFonts w:ascii="Arial Narrow" w:hAnsi="Arial Narrow" w:cs="Arial"/>
          <w:sz w:val="22"/>
          <w:szCs w:val="22"/>
        </w:rPr>
        <w:t>DIL Limited</w:t>
      </w:r>
    </w:p>
    <w:p w:rsidR="00090492" w:rsidRPr="001D5D49" w:rsidRDefault="001A4CF1" w:rsidP="001D5D49">
      <w:pPr>
        <w:tabs>
          <w:tab w:val="left" w:pos="8640"/>
        </w:tabs>
        <w:spacing w:line="360" w:lineRule="auto"/>
        <w:jc w:val="both"/>
        <w:rPr>
          <w:rFonts w:ascii="Arial Narrow" w:hAnsi="Arial Narrow" w:cs="Arial"/>
          <w:sz w:val="22"/>
          <w:szCs w:val="22"/>
        </w:rPr>
      </w:pPr>
      <w:proofErr w:type="spellStart"/>
      <w:r>
        <w:rPr>
          <w:rFonts w:ascii="Arial Narrow" w:hAnsi="Arial Narrow" w:cs="Arial"/>
          <w:sz w:val="22"/>
          <w:szCs w:val="22"/>
        </w:rPr>
        <w:t>Ghodbunder</w:t>
      </w:r>
      <w:proofErr w:type="spellEnd"/>
      <w:r>
        <w:rPr>
          <w:rFonts w:ascii="Arial Narrow" w:hAnsi="Arial Narrow" w:cs="Arial"/>
          <w:sz w:val="22"/>
          <w:szCs w:val="22"/>
        </w:rPr>
        <w:t xml:space="preserve"> Road</w:t>
      </w:r>
      <w:r w:rsidR="00090492" w:rsidRPr="001D5D49">
        <w:rPr>
          <w:rFonts w:ascii="Arial Narrow" w:hAnsi="Arial Narrow" w:cs="Arial"/>
          <w:sz w:val="22"/>
          <w:szCs w:val="22"/>
        </w:rPr>
        <w:t xml:space="preserve">, </w:t>
      </w:r>
      <w:proofErr w:type="spellStart"/>
      <w:r w:rsidR="00090492" w:rsidRPr="001D5D49">
        <w:rPr>
          <w:rFonts w:ascii="Arial Narrow" w:hAnsi="Arial Narrow" w:cs="Arial"/>
          <w:sz w:val="22"/>
          <w:szCs w:val="22"/>
        </w:rPr>
        <w:t>Majiwada</w:t>
      </w:r>
      <w:proofErr w:type="spellEnd"/>
      <w:r w:rsidR="00090492" w:rsidRPr="001D5D49">
        <w:rPr>
          <w:rFonts w:ascii="Arial Narrow" w:hAnsi="Arial Narrow" w:cs="Arial"/>
          <w:sz w:val="22"/>
          <w:szCs w:val="22"/>
        </w:rPr>
        <w:t>,</w:t>
      </w:r>
    </w:p>
    <w:p w:rsidR="00090492" w:rsidRPr="001D5D49" w:rsidRDefault="00090492" w:rsidP="001D5D49">
      <w:pPr>
        <w:tabs>
          <w:tab w:val="left" w:pos="8640"/>
        </w:tabs>
        <w:spacing w:line="360" w:lineRule="auto"/>
        <w:jc w:val="both"/>
        <w:rPr>
          <w:rFonts w:ascii="Arial Narrow" w:hAnsi="Arial Narrow" w:cs="Arial"/>
          <w:sz w:val="22"/>
          <w:szCs w:val="22"/>
        </w:rPr>
      </w:pPr>
      <w:r w:rsidRPr="001D5D49">
        <w:rPr>
          <w:rFonts w:ascii="Arial Narrow" w:hAnsi="Arial Narrow" w:cs="Arial"/>
          <w:sz w:val="22"/>
          <w:szCs w:val="22"/>
        </w:rPr>
        <w:t>Thane (W) – 400 610</w:t>
      </w:r>
    </w:p>
    <w:p w:rsidR="00090492" w:rsidRPr="001D5D49" w:rsidRDefault="00090492" w:rsidP="001D5D49">
      <w:pPr>
        <w:tabs>
          <w:tab w:val="left" w:pos="8640"/>
        </w:tabs>
        <w:spacing w:line="360" w:lineRule="auto"/>
        <w:jc w:val="both"/>
        <w:rPr>
          <w:rFonts w:ascii="Arial Narrow" w:hAnsi="Arial Narrow" w:cs="Arial"/>
          <w:sz w:val="22"/>
          <w:szCs w:val="22"/>
        </w:rPr>
      </w:pPr>
    </w:p>
    <w:p w:rsidR="00090492" w:rsidRPr="001D5D49" w:rsidRDefault="00090492" w:rsidP="001D5D49">
      <w:pPr>
        <w:tabs>
          <w:tab w:val="left" w:pos="8640"/>
        </w:tabs>
        <w:spacing w:line="360" w:lineRule="auto"/>
        <w:jc w:val="both"/>
        <w:rPr>
          <w:rFonts w:ascii="Arial Narrow" w:hAnsi="Arial Narrow" w:cs="Arial"/>
          <w:sz w:val="22"/>
          <w:szCs w:val="22"/>
        </w:rPr>
      </w:pPr>
    </w:p>
    <w:p w:rsidR="00090492" w:rsidRPr="001D5D49" w:rsidRDefault="00090492" w:rsidP="001D5D49">
      <w:pPr>
        <w:tabs>
          <w:tab w:val="left" w:pos="8640"/>
        </w:tabs>
        <w:spacing w:line="360" w:lineRule="auto"/>
        <w:jc w:val="both"/>
        <w:rPr>
          <w:rFonts w:ascii="Arial Narrow" w:hAnsi="Arial Narrow" w:cs="Arial"/>
          <w:sz w:val="22"/>
          <w:szCs w:val="22"/>
        </w:rPr>
      </w:pPr>
    </w:p>
    <w:p w:rsidR="00090492" w:rsidRPr="001D5D49" w:rsidRDefault="00090492" w:rsidP="001D5D49">
      <w:pPr>
        <w:tabs>
          <w:tab w:val="left" w:pos="8640"/>
        </w:tabs>
        <w:spacing w:line="360" w:lineRule="auto"/>
        <w:jc w:val="both"/>
        <w:rPr>
          <w:rFonts w:ascii="Arial Narrow" w:hAnsi="Arial Narrow" w:cs="Arial"/>
          <w:sz w:val="22"/>
          <w:szCs w:val="22"/>
        </w:rPr>
      </w:pPr>
      <w:r w:rsidRPr="001D5D49">
        <w:rPr>
          <w:rFonts w:ascii="Arial Narrow" w:hAnsi="Arial Narrow" w:cs="Arial"/>
          <w:sz w:val="22"/>
          <w:szCs w:val="22"/>
        </w:rPr>
        <w:t>Dear Sirs,</w:t>
      </w:r>
    </w:p>
    <w:p w:rsidR="00090492" w:rsidRPr="001D5D49" w:rsidRDefault="00090492" w:rsidP="001D5D49">
      <w:pPr>
        <w:tabs>
          <w:tab w:val="left" w:pos="8640"/>
        </w:tabs>
        <w:spacing w:line="360" w:lineRule="auto"/>
        <w:jc w:val="both"/>
        <w:rPr>
          <w:rFonts w:ascii="Arial Narrow" w:hAnsi="Arial Narrow" w:cs="Arial"/>
          <w:sz w:val="22"/>
          <w:szCs w:val="22"/>
        </w:rPr>
      </w:pPr>
    </w:p>
    <w:p w:rsidR="00090492" w:rsidRPr="001D5D49" w:rsidRDefault="00090492" w:rsidP="001D5D49">
      <w:pPr>
        <w:tabs>
          <w:tab w:val="left" w:pos="8640"/>
        </w:tabs>
        <w:spacing w:line="360" w:lineRule="auto"/>
        <w:jc w:val="both"/>
        <w:rPr>
          <w:rFonts w:ascii="Arial Narrow" w:hAnsi="Arial Narrow" w:cs="Arial"/>
          <w:sz w:val="22"/>
          <w:szCs w:val="22"/>
        </w:rPr>
      </w:pPr>
    </w:p>
    <w:p w:rsidR="00090492" w:rsidRPr="001D5D49" w:rsidRDefault="00090492" w:rsidP="001D5D49">
      <w:pPr>
        <w:tabs>
          <w:tab w:val="left" w:pos="8640"/>
        </w:tabs>
        <w:spacing w:line="360" w:lineRule="auto"/>
        <w:jc w:val="center"/>
        <w:rPr>
          <w:rFonts w:ascii="Arial Narrow" w:hAnsi="Arial Narrow" w:cs="Arial"/>
          <w:b/>
          <w:sz w:val="22"/>
          <w:szCs w:val="22"/>
          <w:u w:val="single"/>
        </w:rPr>
      </w:pPr>
      <w:r w:rsidRPr="001D5D49">
        <w:rPr>
          <w:rFonts w:ascii="Arial Narrow" w:hAnsi="Arial Narrow" w:cs="Arial"/>
          <w:b/>
          <w:sz w:val="22"/>
          <w:szCs w:val="22"/>
          <w:u w:val="single"/>
        </w:rPr>
        <w:t>Re</w:t>
      </w:r>
      <w:proofErr w:type="gramStart"/>
      <w:r w:rsidRPr="001D5D49">
        <w:rPr>
          <w:rFonts w:ascii="Arial Narrow" w:hAnsi="Arial Narrow" w:cs="Arial"/>
          <w:b/>
          <w:sz w:val="22"/>
          <w:szCs w:val="22"/>
          <w:u w:val="single"/>
        </w:rPr>
        <w:t>. :</w:t>
      </w:r>
      <w:proofErr w:type="gramEnd"/>
      <w:r w:rsidRPr="001D5D49">
        <w:rPr>
          <w:rFonts w:ascii="Arial Narrow" w:hAnsi="Arial Narrow" w:cs="Arial"/>
          <w:b/>
          <w:sz w:val="22"/>
          <w:szCs w:val="22"/>
          <w:u w:val="single"/>
        </w:rPr>
        <w:t xml:space="preserve"> COMPLIANCE REPORT</w:t>
      </w:r>
    </w:p>
    <w:p w:rsidR="00090492" w:rsidRPr="001D5D49" w:rsidRDefault="00090492" w:rsidP="001D5D49">
      <w:pPr>
        <w:tabs>
          <w:tab w:val="left" w:pos="8640"/>
        </w:tabs>
        <w:spacing w:line="360" w:lineRule="auto"/>
        <w:jc w:val="both"/>
        <w:rPr>
          <w:rFonts w:ascii="Arial Narrow" w:hAnsi="Arial Narrow" w:cs="Arial"/>
          <w:b/>
          <w:sz w:val="22"/>
          <w:szCs w:val="22"/>
        </w:rPr>
      </w:pPr>
    </w:p>
    <w:p w:rsidR="00090492" w:rsidRPr="001D5D49" w:rsidRDefault="00090492" w:rsidP="001D5D49">
      <w:pPr>
        <w:tabs>
          <w:tab w:val="left" w:pos="8640"/>
        </w:tabs>
        <w:spacing w:line="360" w:lineRule="auto"/>
        <w:jc w:val="both"/>
        <w:rPr>
          <w:rFonts w:ascii="Arial Narrow" w:hAnsi="Arial Narrow" w:cs="Arial"/>
          <w:sz w:val="22"/>
          <w:szCs w:val="22"/>
        </w:rPr>
      </w:pPr>
    </w:p>
    <w:p w:rsidR="00090492" w:rsidRPr="001D5D49" w:rsidRDefault="00090492" w:rsidP="001D5D49">
      <w:pPr>
        <w:tabs>
          <w:tab w:val="left" w:pos="8640"/>
        </w:tabs>
        <w:spacing w:line="360" w:lineRule="auto"/>
        <w:jc w:val="both"/>
        <w:rPr>
          <w:rFonts w:ascii="Arial Narrow" w:hAnsi="Arial Narrow" w:cs="Arial"/>
          <w:sz w:val="22"/>
          <w:szCs w:val="22"/>
        </w:rPr>
      </w:pPr>
      <w:r w:rsidRPr="001D5D49">
        <w:rPr>
          <w:rFonts w:ascii="Arial Narrow" w:hAnsi="Arial Narrow" w:cs="Arial"/>
          <w:sz w:val="22"/>
          <w:szCs w:val="22"/>
        </w:rPr>
        <w:t>I hereby confirm that I have, for the financial year ended March 31</w:t>
      </w:r>
      <w:proofErr w:type="gramStart"/>
      <w:r w:rsidRPr="001D5D49">
        <w:rPr>
          <w:rFonts w:ascii="Arial Narrow" w:hAnsi="Arial Narrow" w:cs="Arial"/>
          <w:sz w:val="22"/>
          <w:szCs w:val="22"/>
        </w:rPr>
        <w:t>, ……….,</w:t>
      </w:r>
      <w:proofErr w:type="gramEnd"/>
      <w:r w:rsidRPr="001D5D49">
        <w:rPr>
          <w:rFonts w:ascii="Arial Narrow" w:hAnsi="Arial Narrow" w:cs="Arial"/>
          <w:sz w:val="22"/>
          <w:szCs w:val="22"/>
        </w:rPr>
        <w:t xml:space="preserve"> complied with all the requirements of the Code of Conduct as per </w:t>
      </w:r>
      <w:r w:rsidR="009A149A">
        <w:rPr>
          <w:rFonts w:ascii="Arial Narrow" w:hAnsi="Arial Narrow" w:cs="Arial"/>
          <w:sz w:val="22"/>
          <w:szCs w:val="22"/>
        </w:rPr>
        <w:t>Regul</w:t>
      </w:r>
      <w:r w:rsidR="002B1FBA">
        <w:rPr>
          <w:rFonts w:ascii="Arial Narrow" w:hAnsi="Arial Narrow" w:cs="Arial"/>
          <w:sz w:val="22"/>
          <w:szCs w:val="22"/>
        </w:rPr>
        <w:t>ation 26(3</w:t>
      </w:r>
      <w:r w:rsidR="009A149A">
        <w:rPr>
          <w:rFonts w:ascii="Arial Narrow" w:hAnsi="Arial Narrow" w:cs="Arial"/>
          <w:sz w:val="22"/>
          <w:szCs w:val="22"/>
        </w:rPr>
        <w:t>)</w:t>
      </w:r>
      <w:r w:rsidRPr="001D5D49">
        <w:rPr>
          <w:rFonts w:ascii="Arial Narrow" w:hAnsi="Arial Narrow" w:cs="Arial"/>
          <w:sz w:val="22"/>
          <w:szCs w:val="22"/>
        </w:rPr>
        <w:t xml:space="preserve"> of the </w:t>
      </w:r>
      <w:r w:rsidR="00B86CF2" w:rsidRPr="001D5D49">
        <w:rPr>
          <w:rFonts w:ascii="Arial Narrow" w:hAnsi="Arial Narrow" w:cs="Arial"/>
          <w:sz w:val="22"/>
          <w:szCs w:val="22"/>
        </w:rPr>
        <w:t xml:space="preserve">Listing </w:t>
      </w:r>
      <w:r w:rsidR="00B86CF2">
        <w:rPr>
          <w:rFonts w:ascii="Arial Narrow" w:hAnsi="Arial Narrow" w:cs="Arial"/>
          <w:sz w:val="22"/>
          <w:szCs w:val="22"/>
        </w:rPr>
        <w:t>Regulations</w:t>
      </w:r>
      <w:r w:rsidRPr="001D5D49">
        <w:rPr>
          <w:rFonts w:ascii="Arial Narrow" w:hAnsi="Arial Narrow" w:cs="Arial"/>
          <w:sz w:val="22"/>
          <w:szCs w:val="22"/>
        </w:rPr>
        <w:t>.</w:t>
      </w:r>
    </w:p>
    <w:p w:rsidR="00090492" w:rsidRPr="001D5D49" w:rsidRDefault="00090492" w:rsidP="001D5D49">
      <w:pPr>
        <w:tabs>
          <w:tab w:val="left" w:pos="8640"/>
        </w:tabs>
        <w:spacing w:line="360" w:lineRule="auto"/>
        <w:jc w:val="both"/>
        <w:rPr>
          <w:rFonts w:ascii="Arial Narrow" w:hAnsi="Arial Narrow" w:cs="Arial"/>
          <w:sz w:val="22"/>
          <w:szCs w:val="22"/>
        </w:rPr>
      </w:pPr>
    </w:p>
    <w:p w:rsidR="00090492" w:rsidRPr="001D5D49" w:rsidRDefault="00FA033F" w:rsidP="001D5D49">
      <w:pPr>
        <w:tabs>
          <w:tab w:val="left" w:pos="8640"/>
        </w:tabs>
        <w:spacing w:line="360" w:lineRule="auto"/>
        <w:jc w:val="both"/>
        <w:rPr>
          <w:rFonts w:ascii="Arial Narrow" w:hAnsi="Arial Narrow" w:cs="Arial"/>
          <w:sz w:val="22"/>
          <w:szCs w:val="22"/>
        </w:rPr>
      </w:pPr>
      <w:r w:rsidRPr="001D5D49">
        <w:rPr>
          <w:rFonts w:ascii="Arial Narrow" w:hAnsi="Arial Narrow" w:cs="Arial"/>
          <w:sz w:val="22"/>
          <w:szCs w:val="22"/>
        </w:rPr>
        <w:t xml:space="preserve">I </w:t>
      </w:r>
      <w:r w:rsidR="00090492" w:rsidRPr="001D5D49">
        <w:rPr>
          <w:rFonts w:ascii="Arial Narrow" w:hAnsi="Arial Narrow" w:cs="Arial"/>
          <w:sz w:val="22"/>
          <w:szCs w:val="22"/>
        </w:rPr>
        <w:t>request the Board to take on record the compliance report in this regard.</w:t>
      </w:r>
    </w:p>
    <w:p w:rsidR="00090492" w:rsidRPr="001D5D49" w:rsidRDefault="00090492" w:rsidP="001D5D49">
      <w:pPr>
        <w:tabs>
          <w:tab w:val="left" w:pos="8640"/>
        </w:tabs>
        <w:spacing w:line="360" w:lineRule="auto"/>
        <w:jc w:val="both"/>
        <w:rPr>
          <w:rFonts w:ascii="Arial Narrow" w:hAnsi="Arial Narrow" w:cs="Arial"/>
          <w:sz w:val="22"/>
          <w:szCs w:val="22"/>
        </w:rPr>
      </w:pPr>
    </w:p>
    <w:p w:rsidR="00090492" w:rsidRPr="001D5D49" w:rsidRDefault="00090492" w:rsidP="001D5D49">
      <w:pPr>
        <w:tabs>
          <w:tab w:val="left" w:pos="8640"/>
        </w:tabs>
        <w:spacing w:line="360" w:lineRule="auto"/>
        <w:jc w:val="both"/>
        <w:rPr>
          <w:rFonts w:ascii="Arial Narrow" w:hAnsi="Arial Narrow" w:cs="Arial"/>
          <w:sz w:val="22"/>
          <w:szCs w:val="22"/>
        </w:rPr>
      </w:pPr>
      <w:r w:rsidRPr="001D5D49">
        <w:rPr>
          <w:rFonts w:ascii="Arial Narrow" w:hAnsi="Arial Narrow" w:cs="Arial"/>
          <w:sz w:val="22"/>
          <w:szCs w:val="22"/>
        </w:rPr>
        <w:t>Yours faithfully,</w:t>
      </w:r>
    </w:p>
    <w:p w:rsidR="00090492" w:rsidRPr="001D5D49" w:rsidRDefault="00090492" w:rsidP="001D5D49">
      <w:pPr>
        <w:tabs>
          <w:tab w:val="left" w:pos="8640"/>
        </w:tabs>
        <w:spacing w:line="360" w:lineRule="auto"/>
        <w:jc w:val="both"/>
        <w:rPr>
          <w:rFonts w:ascii="Arial Narrow" w:hAnsi="Arial Narrow" w:cs="Arial"/>
          <w:b/>
          <w:sz w:val="22"/>
          <w:szCs w:val="22"/>
        </w:rPr>
      </w:pPr>
      <w:proofErr w:type="gramStart"/>
      <w:r w:rsidRPr="001D5D49">
        <w:rPr>
          <w:rFonts w:ascii="Arial Narrow" w:hAnsi="Arial Narrow" w:cs="Arial"/>
          <w:sz w:val="22"/>
          <w:szCs w:val="22"/>
        </w:rPr>
        <w:t>for</w:t>
      </w:r>
      <w:proofErr w:type="gramEnd"/>
      <w:r w:rsidRPr="001D5D49">
        <w:rPr>
          <w:rFonts w:ascii="Arial Narrow" w:hAnsi="Arial Narrow" w:cs="Arial"/>
          <w:sz w:val="22"/>
          <w:szCs w:val="22"/>
        </w:rPr>
        <w:t xml:space="preserve"> </w:t>
      </w:r>
      <w:r w:rsidRPr="001D5D49">
        <w:rPr>
          <w:rFonts w:ascii="Arial Narrow" w:hAnsi="Arial Narrow" w:cs="Arial"/>
          <w:b/>
          <w:sz w:val="22"/>
          <w:szCs w:val="22"/>
        </w:rPr>
        <w:t>DIL LIMITED</w:t>
      </w:r>
    </w:p>
    <w:p w:rsidR="00090492" w:rsidRPr="001D5D49" w:rsidRDefault="00090492" w:rsidP="001D5D49">
      <w:pPr>
        <w:tabs>
          <w:tab w:val="left" w:pos="8640"/>
        </w:tabs>
        <w:spacing w:line="360" w:lineRule="auto"/>
        <w:jc w:val="both"/>
        <w:rPr>
          <w:rFonts w:ascii="Arial Narrow" w:hAnsi="Arial Narrow" w:cs="Arial"/>
          <w:sz w:val="22"/>
          <w:szCs w:val="22"/>
        </w:rPr>
      </w:pPr>
    </w:p>
    <w:p w:rsidR="00090492" w:rsidRPr="001D5D49" w:rsidRDefault="00090492" w:rsidP="001D5D49">
      <w:pPr>
        <w:tabs>
          <w:tab w:val="left" w:pos="8640"/>
        </w:tabs>
        <w:spacing w:line="360" w:lineRule="auto"/>
        <w:jc w:val="both"/>
        <w:rPr>
          <w:rFonts w:ascii="Arial Narrow" w:hAnsi="Arial Narrow" w:cs="Arial"/>
          <w:sz w:val="22"/>
          <w:szCs w:val="22"/>
        </w:rPr>
      </w:pPr>
      <w:r w:rsidRPr="001D5D49">
        <w:rPr>
          <w:rFonts w:ascii="Arial Narrow" w:hAnsi="Arial Narrow" w:cs="Arial"/>
          <w:sz w:val="22"/>
          <w:szCs w:val="22"/>
        </w:rPr>
        <w:t>…………………</w:t>
      </w:r>
    </w:p>
    <w:p w:rsidR="00090492" w:rsidRPr="001D5D49" w:rsidRDefault="00090492" w:rsidP="001D5D49">
      <w:pPr>
        <w:tabs>
          <w:tab w:val="left" w:pos="8640"/>
        </w:tabs>
        <w:spacing w:line="360" w:lineRule="auto"/>
        <w:jc w:val="both"/>
        <w:rPr>
          <w:rFonts w:ascii="Arial Narrow" w:hAnsi="Arial Narrow" w:cs="Arial"/>
          <w:sz w:val="22"/>
          <w:szCs w:val="22"/>
        </w:rPr>
      </w:pPr>
      <w:r w:rsidRPr="001D5D49">
        <w:rPr>
          <w:rFonts w:ascii="Arial Narrow" w:hAnsi="Arial Narrow" w:cs="Arial"/>
          <w:sz w:val="22"/>
          <w:szCs w:val="22"/>
        </w:rPr>
        <w:t>…………………</w:t>
      </w:r>
    </w:p>
    <w:p w:rsidR="00A702B6" w:rsidRPr="001D5D49" w:rsidRDefault="00A702B6" w:rsidP="001D5D49">
      <w:pPr>
        <w:tabs>
          <w:tab w:val="left" w:pos="8640"/>
        </w:tabs>
        <w:spacing w:line="360" w:lineRule="auto"/>
        <w:jc w:val="both"/>
        <w:rPr>
          <w:rFonts w:ascii="Arial Narrow" w:hAnsi="Arial Narrow" w:cs="Arial"/>
          <w:sz w:val="22"/>
          <w:szCs w:val="22"/>
        </w:rPr>
      </w:pPr>
    </w:p>
    <w:p w:rsidR="00A702B6" w:rsidRPr="001D5D49" w:rsidRDefault="00A702B6" w:rsidP="001D5D49">
      <w:pPr>
        <w:tabs>
          <w:tab w:val="left" w:pos="8640"/>
        </w:tabs>
        <w:spacing w:line="360" w:lineRule="auto"/>
        <w:jc w:val="center"/>
        <w:rPr>
          <w:rFonts w:ascii="Arial Narrow" w:hAnsi="Arial Narrow" w:cs="Arial"/>
          <w:b/>
          <w:sz w:val="22"/>
          <w:szCs w:val="22"/>
        </w:rPr>
      </w:pPr>
      <w:bookmarkStart w:id="1" w:name="_GoBack"/>
      <w:bookmarkEnd w:id="1"/>
    </w:p>
    <w:sectPr w:rsidR="00A702B6" w:rsidRPr="001D5D49" w:rsidSect="00D00A4D">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C43" w:rsidRDefault="00A93C43" w:rsidP="002361D6">
      <w:r>
        <w:separator/>
      </w:r>
    </w:p>
  </w:endnote>
  <w:endnote w:type="continuationSeparator" w:id="0">
    <w:p w:rsidR="00A93C43" w:rsidRDefault="00A93C43" w:rsidP="0023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43520"/>
      <w:docPartObj>
        <w:docPartGallery w:val="Page Numbers (Bottom of Page)"/>
        <w:docPartUnique/>
      </w:docPartObj>
    </w:sdtPr>
    <w:sdtEndPr/>
    <w:sdtContent>
      <w:p w:rsidR="00A93C43" w:rsidRDefault="00C75424">
        <w:pPr>
          <w:pStyle w:val="Footer"/>
          <w:jc w:val="center"/>
        </w:pPr>
        <w:r>
          <w:fldChar w:fldCharType="begin"/>
        </w:r>
        <w:r>
          <w:instrText xml:space="preserve"> PAGE   \* MERGEFORMAT </w:instrText>
        </w:r>
        <w:r>
          <w:fldChar w:fldCharType="separate"/>
        </w:r>
        <w:r w:rsidR="00106317">
          <w:rPr>
            <w:noProof/>
          </w:rPr>
          <w:t>7</w:t>
        </w:r>
        <w:r>
          <w:rPr>
            <w:noProof/>
          </w:rPr>
          <w:fldChar w:fldCharType="end"/>
        </w:r>
      </w:p>
    </w:sdtContent>
  </w:sdt>
  <w:p w:rsidR="00A93C43" w:rsidRDefault="00A93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C43" w:rsidRDefault="00A93C43" w:rsidP="002361D6">
      <w:r>
        <w:separator/>
      </w:r>
    </w:p>
  </w:footnote>
  <w:footnote w:type="continuationSeparator" w:id="0">
    <w:p w:rsidR="00A93C43" w:rsidRDefault="00A93C43" w:rsidP="00236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3CA151F"/>
    <w:multiLevelType w:val="multilevel"/>
    <w:tmpl w:val="F4866AB6"/>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ascii="Arial" w:hAnsi="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C851E4"/>
    <w:multiLevelType w:val="multilevel"/>
    <w:tmpl w:val="E5C8E43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663B8C"/>
    <w:multiLevelType w:val="multilevel"/>
    <w:tmpl w:val="4EE0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A2C77"/>
    <w:multiLevelType w:val="multilevel"/>
    <w:tmpl w:val="56BCD2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0A706D"/>
    <w:multiLevelType w:val="multilevel"/>
    <w:tmpl w:val="30301F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FE404D"/>
    <w:multiLevelType w:val="multilevel"/>
    <w:tmpl w:val="9E40A4D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50C12"/>
    <w:multiLevelType w:val="multilevel"/>
    <w:tmpl w:val="5F9AF9E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0225DC"/>
    <w:multiLevelType w:val="multilevel"/>
    <w:tmpl w:val="87346C4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667015"/>
    <w:multiLevelType w:val="hybridMultilevel"/>
    <w:tmpl w:val="B4221B5E"/>
    <w:lvl w:ilvl="0" w:tplc="A858AB56">
      <w:start w:val="4"/>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954FDE"/>
    <w:multiLevelType w:val="multilevel"/>
    <w:tmpl w:val="F918B0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6A24384"/>
    <w:multiLevelType w:val="multilevel"/>
    <w:tmpl w:val="6F8CEFCA"/>
    <w:lvl w:ilvl="0">
      <w:start w:val="4"/>
      <w:numFmt w:val="decimal"/>
      <w:lvlText w:val="%1"/>
      <w:lvlJc w:val="left"/>
      <w:pPr>
        <w:tabs>
          <w:tab w:val="num" w:pos="360"/>
        </w:tabs>
        <w:ind w:left="360" w:hanging="360"/>
      </w:pPr>
      <w:rPr>
        <w:rFonts w:hint="default"/>
      </w:rPr>
    </w:lvl>
    <w:lvl w:ilvl="1">
      <w:start w:val="4"/>
      <w:numFmt w:val="decimal"/>
      <w:lvlText w:val="4.%2."/>
      <w:lvlJc w:val="left"/>
      <w:pPr>
        <w:tabs>
          <w:tab w:val="num" w:pos="360"/>
        </w:tabs>
        <w:ind w:left="360" w:hanging="360"/>
      </w:pPr>
      <w:rPr>
        <w:rFonts w:ascii="Arial" w:hAnsi="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B9C338D"/>
    <w:multiLevelType w:val="multilevel"/>
    <w:tmpl w:val="66D6B26C"/>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ascii="Arial" w:hAnsi="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DA964EB"/>
    <w:multiLevelType w:val="hybridMultilevel"/>
    <w:tmpl w:val="A3405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AE5F29"/>
    <w:multiLevelType w:val="multilevel"/>
    <w:tmpl w:val="F918B0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E9127C"/>
    <w:multiLevelType w:val="multilevel"/>
    <w:tmpl w:val="7570C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0D4FCF"/>
    <w:multiLevelType w:val="multilevel"/>
    <w:tmpl w:val="EA8A63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0E5370"/>
    <w:multiLevelType w:val="multilevel"/>
    <w:tmpl w:val="EA8A63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154631"/>
    <w:multiLevelType w:val="multilevel"/>
    <w:tmpl w:val="F918B0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8B83616"/>
    <w:multiLevelType w:val="multilevel"/>
    <w:tmpl w:val="5F9AF9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D3A1C54"/>
    <w:multiLevelType w:val="hybridMultilevel"/>
    <w:tmpl w:val="2E446208"/>
    <w:lvl w:ilvl="0" w:tplc="61404FDE">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5B61B2"/>
    <w:multiLevelType w:val="multilevel"/>
    <w:tmpl w:val="822A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CD3379"/>
    <w:multiLevelType w:val="multilevel"/>
    <w:tmpl w:val="E460CBD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F0B62"/>
    <w:multiLevelType w:val="multilevel"/>
    <w:tmpl w:val="6F8CEFCA"/>
    <w:lvl w:ilvl="0">
      <w:start w:val="4"/>
      <w:numFmt w:val="decimal"/>
      <w:lvlText w:val="%1"/>
      <w:lvlJc w:val="left"/>
      <w:pPr>
        <w:tabs>
          <w:tab w:val="num" w:pos="360"/>
        </w:tabs>
        <w:ind w:left="360" w:hanging="360"/>
      </w:pPr>
      <w:rPr>
        <w:rFonts w:hint="default"/>
      </w:rPr>
    </w:lvl>
    <w:lvl w:ilvl="1">
      <w:start w:val="4"/>
      <w:numFmt w:val="decimal"/>
      <w:lvlText w:val="4.%2."/>
      <w:lvlJc w:val="left"/>
      <w:pPr>
        <w:tabs>
          <w:tab w:val="num" w:pos="360"/>
        </w:tabs>
        <w:ind w:left="360" w:hanging="360"/>
      </w:pPr>
      <w:rPr>
        <w:rFonts w:ascii="Arial" w:hAnsi="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9064180"/>
    <w:multiLevelType w:val="multilevel"/>
    <w:tmpl w:val="0C64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5D3111"/>
    <w:multiLevelType w:val="hybridMultilevel"/>
    <w:tmpl w:val="3372EF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4E5695"/>
    <w:multiLevelType w:val="hybridMultilevel"/>
    <w:tmpl w:val="E01E8468"/>
    <w:lvl w:ilvl="0" w:tplc="8FF67E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9E4F0B"/>
    <w:multiLevelType w:val="hybridMultilevel"/>
    <w:tmpl w:val="4508988A"/>
    <w:lvl w:ilvl="0" w:tplc="DC46EE10">
      <w:start w:val="1"/>
      <w:numFmt w:val="decimal"/>
      <w:lvlText w:val="4.%1."/>
      <w:lvlJc w:val="left"/>
      <w:pPr>
        <w:tabs>
          <w:tab w:val="num" w:pos="720"/>
        </w:tabs>
        <w:ind w:left="720" w:hanging="360"/>
      </w:pPr>
      <w:rPr>
        <w:rFonts w:ascii="Arial Narrow" w:hAnsi="Arial Narrow"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541197"/>
    <w:multiLevelType w:val="multilevel"/>
    <w:tmpl w:val="EA8A63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C2C4FB8"/>
    <w:multiLevelType w:val="multilevel"/>
    <w:tmpl w:val="12DE2B6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E3740AC"/>
    <w:multiLevelType w:val="multilevel"/>
    <w:tmpl w:val="EA8A63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10721B9"/>
    <w:multiLevelType w:val="hybridMultilevel"/>
    <w:tmpl w:val="24D69916"/>
    <w:lvl w:ilvl="0" w:tplc="81B231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45335F"/>
    <w:multiLevelType w:val="hybridMultilevel"/>
    <w:tmpl w:val="A7F03DF8"/>
    <w:lvl w:ilvl="0" w:tplc="96AE2970">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FC7616"/>
    <w:multiLevelType w:val="multilevel"/>
    <w:tmpl w:val="F4866AB6"/>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ascii="Arial" w:hAnsi="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A31260"/>
    <w:multiLevelType w:val="hybridMultilevel"/>
    <w:tmpl w:val="2780D9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BE1F92"/>
    <w:multiLevelType w:val="hybridMultilevel"/>
    <w:tmpl w:val="B4B2BF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D714D4"/>
    <w:multiLevelType w:val="multilevel"/>
    <w:tmpl w:val="5F9AF9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341522B"/>
    <w:multiLevelType w:val="multilevel"/>
    <w:tmpl w:val="2E446208"/>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89E089F"/>
    <w:multiLevelType w:val="multilevel"/>
    <w:tmpl w:val="F918B0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A13140"/>
    <w:multiLevelType w:val="hybridMultilevel"/>
    <w:tmpl w:val="2A6A8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F048E8"/>
    <w:multiLevelType w:val="multilevel"/>
    <w:tmpl w:val="4EE4EA90"/>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19"/>
  </w:num>
  <w:num w:numId="3">
    <w:abstractNumId w:val="1"/>
  </w:num>
  <w:num w:numId="4">
    <w:abstractNumId w:val="7"/>
  </w:num>
  <w:num w:numId="5">
    <w:abstractNumId w:val="36"/>
  </w:num>
  <w:num w:numId="6">
    <w:abstractNumId w:val="11"/>
  </w:num>
  <w:num w:numId="7">
    <w:abstractNumId w:val="23"/>
  </w:num>
  <w:num w:numId="8">
    <w:abstractNumId w:val="29"/>
  </w:num>
  <w:num w:numId="9">
    <w:abstractNumId w:val="31"/>
  </w:num>
  <w:num w:numId="10">
    <w:abstractNumId w:val="25"/>
  </w:num>
  <w:num w:numId="11">
    <w:abstractNumId w:val="28"/>
  </w:num>
  <w:num w:numId="12">
    <w:abstractNumId w:val="30"/>
  </w:num>
  <w:num w:numId="13">
    <w:abstractNumId w:val="16"/>
  </w:num>
  <w:num w:numId="14">
    <w:abstractNumId w:val="12"/>
  </w:num>
  <w:num w:numId="15">
    <w:abstractNumId w:val="33"/>
  </w:num>
  <w:num w:numId="16">
    <w:abstractNumId w:val="40"/>
  </w:num>
  <w:num w:numId="17">
    <w:abstractNumId w:val="17"/>
  </w:num>
  <w:num w:numId="18">
    <w:abstractNumId w:val="8"/>
  </w:num>
  <w:num w:numId="19">
    <w:abstractNumId w:val="22"/>
  </w:num>
  <w:num w:numId="20">
    <w:abstractNumId w:val="20"/>
  </w:num>
  <w:num w:numId="21">
    <w:abstractNumId w:val="26"/>
  </w:num>
  <w:num w:numId="22">
    <w:abstractNumId w:val="9"/>
  </w:num>
  <w:num w:numId="23">
    <w:abstractNumId w:val="18"/>
  </w:num>
  <w:num w:numId="24">
    <w:abstractNumId w:val="10"/>
  </w:num>
  <w:num w:numId="25">
    <w:abstractNumId w:val="14"/>
  </w:num>
  <w:num w:numId="26">
    <w:abstractNumId w:val="38"/>
  </w:num>
  <w:num w:numId="27">
    <w:abstractNumId w:val="13"/>
  </w:num>
  <w:num w:numId="28">
    <w:abstractNumId w:val="34"/>
  </w:num>
  <w:num w:numId="29">
    <w:abstractNumId w:val="39"/>
  </w:num>
  <w:num w:numId="30">
    <w:abstractNumId w:val="21"/>
  </w:num>
  <w:num w:numId="31">
    <w:abstractNumId w:val="6"/>
  </w:num>
  <w:num w:numId="32">
    <w:abstractNumId w:val="24"/>
  </w:num>
  <w:num w:numId="33">
    <w:abstractNumId w:val="35"/>
  </w:num>
  <w:num w:numId="34">
    <w:abstractNumId w:val="32"/>
  </w:num>
  <w:num w:numId="35">
    <w:abstractNumId w:val="37"/>
  </w:num>
  <w:num w:numId="36">
    <w:abstractNumId w:val="2"/>
  </w:num>
  <w:num w:numId="37">
    <w:abstractNumId w:val="15"/>
  </w:num>
  <w:num w:numId="38">
    <w:abstractNumId w:val="3"/>
  </w:num>
  <w:num w:numId="39">
    <w:abstractNumId w:val="4"/>
  </w:num>
  <w:num w:numId="40">
    <w:abstractNumId w:val="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0AA2"/>
    <w:rsid w:val="00031E77"/>
    <w:rsid w:val="00090492"/>
    <w:rsid w:val="00090498"/>
    <w:rsid w:val="000B046D"/>
    <w:rsid w:val="000F1DA9"/>
    <w:rsid w:val="00106317"/>
    <w:rsid w:val="00115D36"/>
    <w:rsid w:val="00117DAC"/>
    <w:rsid w:val="00121B45"/>
    <w:rsid w:val="0012308A"/>
    <w:rsid w:val="00153B9E"/>
    <w:rsid w:val="00164D29"/>
    <w:rsid w:val="001867CD"/>
    <w:rsid w:val="001A2ECE"/>
    <w:rsid w:val="001A4CF1"/>
    <w:rsid w:val="001A4F45"/>
    <w:rsid w:val="001B75C2"/>
    <w:rsid w:val="001C1484"/>
    <w:rsid w:val="001D5D49"/>
    <w:rsid w:val="00226260"/>
    <w:rsid w:val="002361D6"/>
    <w:rsid w:val="00252D3D"/>
    <w:rsid w:val="00257B8B"/>
    <w:rsid w:val="002706A8"/>
    <w:rsid w:val="002A43E1"/>
    <w:rsid w:val="002B1FBA"/>
    <w:rsid w:val="002C506A"/>
    <w:rsid w:val="002F5E8B"/>
    <w:rsid w:val="00304287"/>
    <w:rsid w:val="003106B9"/>
    <w:rsid w:val="003155F9"/>
    <w:rsid w:val="003159A6"/>
    <w:rsid w:val="003A690E"/>
    <w:rsid w:val="003C5A1A"/>
    <w:rsid w:val="00425A5A"/>
    <w:rsid w:val="00435660"/>
    <w:rsid w:val="00445449"/>
    <w:rsid w:val="00464E63"/>
    <w:rsid w:val="00465E9E"/>
    <w:rsid w:val="00466B29"/>
    <w:rsid w:val="004D6ABD"/>
    <w:rsid w:val="004E6A4C"/>
    <w:rsid w:val="00500C4A"/>
    <w:rsid w:val="00546043"/>
    <w:rsid w:val="005868CB"/>
    <w:rsid w:val="005A2CCD"/>
    <w:rsid w:val="005C1F1C"/>
    <w:rsid w:val="005E442A"/>
    <w:rsid w:val="0066399F"/>
    <w:rsid w:val="00685787"/>
    <w:rsid w:val="006A0B06"/>
    <w:rsid w:val="006B0DEE"/>
    <w:rsid w:val="007127BF"/>
    <w:rsid w:val="00725EF0"/>
    <w:rsid w:val="007C310B"/>
    <w:rsid w:val="007C5ECD"/>
    <w:rsid w:val="007D6732"/>
    <w:rsid w:val="008022E1"/>
    <w:rsid w:val="008479DD"/>
    <w:rsid w:val="00863424"/>
    <w:rsid w:val="0089433C"/>
    <w:rsid w:val="008A3661"/>
    <w:rsid w:val="008C4893"/>
    <w:rsid w:val="008C5CF8"/>
    <w:rsid w:val="008D7FDE"/>
    <w:rsid w:val="008E4CFF"/>
    <w:rsid w:val="008F2135"/>
    <w:rsid w:val="00972603"/>
    <w:rsid w:val="009A149A"/>
    <w:rsid w:val="009B628E"/>
    <w:rsid w:val="009C1AC1"/>
    <w:rsid w:val="009E09D3"/>
    <w:rsid w:val="00A348F5"/>
    <w:rsid w:val="00A702B6"/>
    <w:rsid w:val="00A93C43"/>
    <w:rsid w:val="00AA0CBC"/>
    <w:rsid w:val="00AA2590"/>
    <w:rsid w:val="00AD0AA2"/>
    <w:rsid w:val="00AD3F7C"/>
    <w:rsid w:val="00AE343B"/>
    <w:rsid w:val="00B03EBD"/>
    <w:rsid w:val="00B31A9C"/>
    <w:rsid w:val="00B31FEF"/>
    <w:rsid w:val="00B50E21"/>
    <w:rsid w:val="00B621D5"/>
    <w:rsid w:val="00B6335C"/>
    <w:rsid w:val="00B70777"/>
    <w:rsid w:val="00B745A2"/>
    <w:rsid w:val="00B86CF2"/>
    <w:rsid w:val="00B9107A"/>
    <w:rsid w:val="00BB0269"/>
    <w:rsid w:val="00BB233F"/>
    <w:rsid w:val="00C14BC9"/>
    <w:rsid w:val="00C26986"/>
    <w:rsid w:val="00C54738"/>
    <w:rsid w:val="00C55804"/>
    <w:rsid w:val="00C75424"/>
    <w:rsid w:val="00C77634"/>
    <w:rsid w:val="00CB3E92"/>
    <w:rsid w:val="00CC0C86"/>
    <w:rsid w:val="00CF17B1"/>
    <w:rsid w:val="00CF7C47"/>
    <w:rsid w:val="00D00A4D"/>
    <w:rsid w:val="00D77F6A"/>
    <w:rsid w:val="00D9134D"/>
    <w:rsid w:val="00DE46CF"/>
    <w:rsid w:val="00E1213B"/>
    <w:rsid w:val="00E5185F"/>
    <w:rsid w:val="00E73627"/>
    <w:rsid w:val="00E925D3"/>
    <w:rsid w:val="00EB63F7"/>
    <w:rsid w:val="00EC6972"/>
    <w:rsid w:val="00EE7663"/>
    <w:rsid w:val="00EF2F12"/>
    <w:rsid w:val="00F2481A"/>
    <w:rsid w:val="00F62AD6"/>
    <w:rsid w:val="00F81095"/>
    <w:rsid w:val="00F8621B"/>
    <w:rsid w:val="00FA033F"/>
    <w:rsid w:val="00FB1D81"/>
    <w:rsid w:val="00FD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D2D59"/>
    <w:pPr>
      <w:spacing w:before="100" w:beforeAutospacing="1" w:after="100" w:afterAutospacing="1"/>
    </w:pPr>
  </w:style>
  <w:style w:type="character" w:styleId="Strong">
    <w:name w:val="Strong"/>
    <w:basedOn w:val="DefaultParagraphFont"/>
    <w:uiPriority w:val="22"/>
    <w:qFormat/>
    <w:rsid w:val="00FD2D59"/>
    <w:rPr>
      <w:b/>
      <w:bCs/>
    </w:rPr>
  </w:style>
  <w:style w:type="character" w:styleId="Emphasis">
    <w:name w:val="Emphasis"/>
    <w:basedOn w:val="DefaultParagraphFont"/>
    <w:qFormat/>
    <w:rsid w:val="00FD2D59"/>
    <w:rPr>
      <w:i/>
      <w:iCs/>
    </w:rPr>
  </w:style>
  <w:style w:type="character" w:customStyle="1" w:styleId="h3">
    <w:name w:val="h3"/>
    <w:basedOn w:val="DefaultParagraphFont"/>
    <w:rsid w:val="00CF7C47"/>
  </w:style>
  <w:style w:type="paragraph" w:customStyle="1" w:styleId="h31">
    <w:name w:val="h31"/>
    <w:basedOn w:val="Normal"/>
    <w:rsid w:val="00CF7C47"/>
    <w:pPr>
      <w:spacing w:before="100" w:beforeAutospacing="1" w:after="100" w:afterAutospacing="1"/>
    </w:pPr>
  </w:style>
  <w:style w:type="character" w:customStyle="1" w:styleId="grey">
    <w:name w:val="grey"/>
    <w:basedOn w:val="DefaultParagraphFont"/>
    <w:rsid w:val="00EE7663"/>
  </w:style>
  <w:style w:type="table" w:styleId="TableGrid">
    <w:name w:val="Table Grid"/>
    <w:basedOn w:val="TableNormal"/>
    <w:rsid w:val="00090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361D6"/>
    <w:pPr>
      <w:tabs>
        <w:tab w:val="center" w:pos="4680"/>
        <w:tab w:val="right" w:pos="9360"/>
      </w:tabs>
    </w:pPr>
  </w:style>
  <w:style w:type="character" w:customStyle="1" w:styleId="HeaderChar">
    <w:name w:val="Header Char"/>
    <w:basedOn w:val="DefaultParagraphFont"/>
    <w:link w:val="Header"/>
    <w:uiPriority w:val="99"/>
    <w:semiHidden/>
    <w:rsid w:val="002361D6"/>
    <w:rPr>
      <w:sz w:val="24"/>
      <w:szCs w:val="24"/>
    </w:rPr>
  </w:style>
  <w:style w:type="paragraph" w:styleId="Footer">
    <w:name w:val="footer"/>
    <w:basedOn w:val="Normal"/>
    <w:link w:val="FooterChar"/>
    <w:uiPriority w:val="99"/>
    <w:unhideWhenUsed/>
    <w:rsid w:val="002361D6"/>
    <w:pPr>
      <w:tabs>
        <w:tab w:val="center" w:pos="4680"/>
        <w:tab w:val="right" w:pos="9360"/>
      </w:tabs>
    </w:pPr>
  </w:style>
  <w:style w:type="character" w:customStyle="1" w:styleId="FooterChar">
    <w:name w:val="Footer Char"/>
    <w:basedOn w:val="DefaultParagraphFont"/>
    <w:link w:val="Footer"/>
    <w:uiPriority w:val="99"/>
    <w:rsid w:val="002361D6"/>
    <w:rPr>
      <w:sz w:val="24"/>
      <w:szCs w:val="24"/>
    </w:rPr>
  </w:style>
  <w:style w:type="paragraph" w:styleId="ListParagraph">
    <w:name w:val="List Paragraph"/>
    <w:basedOn w:val="Normal"/>
    <w:uiPriority w:val="34"/>
    <w:qFormat/>
    <w:rsid w:val="00AA2590"/>
    <w:pPr>
      <w:ind w:left="720"/>
      <w:contextualSpacing/>
    </w:pPr>
  </w:style>
  <w:style w:type="paragraph" w:styleId="NoSpacing">
    <w:name w:val="No Spacing"/>
    <w:uiPriority w:val="1"/>
    <w:qFormat/>
    <w:rsid w:val="00C75424"/>
    <w:rPr>
      <w:sz w:val="24"/>
      <w:szCs w:val="24"/>
    </w:rPr>
  </w:style>
  <w:style w:type="paragraph" w:styleId="BalloonText">
    <w:name w:val="Balloon Text"/>
    <w:basedOn w:val="Normal"/>
    <w:link w:val="BalloonTextChar"/>
    <w:uiPriority w:val="99"/>
    <w:semiHidden/>
    <w:unhideWhenUsed/>
    <w:rsid w:val="00C75424"/>
    <w:rPr>
      <w:rFonts w:ascii="Tahoma" w:hAnsi="Tahoma" w:cs="Tahoma"/>
      <w:sz w:val="16"/>
      <w:szCs w:val="16"/>
    </w:rPr>
  </w:style>
  <w:style w:type="character" w:customStyle="1" w:styleId="BalloonTextChar">
    <w:name w:val="Balloon Text Char"/>
    <w:basedOn w:val="DefaultParagraphFont"/>
    <w:link w:val="BalloonText"/>
    <w:uiPriority w:val="99"/>
    <w:semiHidden/>
    <w:rsid w:val="00C754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1358">
      <w:bodyDiv w:val="1"/>
      <w:marLeft w:val="0"/>
      <w:marRight w:val="0"/>
      <w:marTop w:val="0"/>
      <w:marBottom w:val="0"/>
      <w:divBdr>
        <w:top w:val="none" w:sz="0" w:space="0" w:color="auto"/>
        <w:left w:val="none" w:sz="0" w:space="0" w:color="auto"/>
        <w:bottom w:val="none" w:sz="0" w:space="0" w:color="auto"/>
        <w:right w:val="none" w:sz="0" w:space="0" w:color="auto"/>
      </w:divBdr>
      <w:divsChild>
        <w:div w:id="1733699917">
          <w:marLeft w:val="0"/>
          <w:marRight w:val="0"/>
          <w:marTop w:val="0"/>
          <w:marBottom w:val="0"/>
          <w:divBdr>
            <w:top w:val="none" w:sz="0" w:space="0" w:color="auto"/>
            <w:left w:val="none" w:sz="0" w:space="0" w:color="auto"/>
            <w:bottom w:val="none" w:sz="0" w:space="0" w:color="auto"/>
            <w:right w:val="none" w:sz="0" w:space="0" w:color="auto"/>
          </w:divBdr>
          <w:divsChild>
            <w:div w:id="666783932">
              <w:marLeft w:val="0"/>
              <w:marRight w:val="0"/>
              <w:marTop w:val="0"/>
              <w:marBottom w:val="0"/>
              <w:divBdr>
                <w:top w:val="none" w:sz="0" w:space="0" w:color="auto"/>
                <w:left w:val="none" w:sz="0" w:space="0" w:color="auto"/>
                <w:bottom w:val="none" w:sz="0" w:space="0" w:color="auto"/>
                <w:right w:val="none" w:sz="0" w:space="0" w:color="auto"/>
              </w:divBdr>
              <w:divsChild>
                <w:div w:id="681977433">
                  <w:marLeft w:val="0"/>
                  <w:marRight w:val="0"/>
                  <w:marTop w:val="0"/>
                  <w:marBottom w:val="0"/>
                  <w:divBdr>
                    <w:top w:val="none" w:sz="0" w:space="0" w:color="auto"/>
                    <w:left w:val="none" w:sz="0" w:space="0" w:color="auto"/>
                    <w:bottom w:val="none" w:sz="0" w:space="0" w:color="auto"/>
                    <w:right w:val="none" w:sz="0" w:space="0" w:color="auto"/>
                  </w:divBdr>
                  <w:divsChild>
                    <w:div w:id="699361585">
                      <w:marLeft w:val="0"/>
                      <w:marRight w:val="0"/>
                      <w:marTop w:val="0"/>
                      <w:marBottom w:val="0"/>
                      <w:divBdr>
                        <w:top w:val="none" w:sz="0" w:space="0" w:color="auto"/>
                        <w:left w:val="none" w:sz="0" w:space="0" w:color="auto"/>
                        <w:bottom w:val="none" w:sz="0" w:space="0" w:color="auto"/>
                        <w:right w:val="none" w:sz="0" w:space="0" w:color="auto"/>
                      </w:divBdr>
                      <w:divsChild>
                        <w:div w:id="303241422">
                          <w:marLeft w:val="0"/>
                          <w:marRight w:val="0"/>
                          <w:marTop w:val="0"/>
                          <w:marBottom w:val="0"/>
                          <w:divBdr>
                            <w:top w:val="none" w:sz="0" w:space="0" w:color="auto"/>
                            <w:left w:val="none" w:sz="0" w:space="0" w:color="auto"/>
                            <w:bottom w:val="none" w:sz="0" w:space="0" w:color="auto"/>
                            <w:right w:val="none" w:sz="0" w:space="0" w:color="auto"/>
                          </w:divBdr>
                          <w:divsChild>
                            <w:div w:id="10535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549214">
      <w:bodyDiv w:val="1"/>
      <w:marLeft w:val="0"/>
      <w:marRight w:val="0"/>
      <w:marTop w:val="0"/>
      <w:marBottom w:val="0"/>
      <w:divBdr>
        <w:top w:val="none" w:sz="0" w:space="0" w:color="auto"/>
        <w:left w:val="none" w:sz="0" w:space="0" w:color="auto"/>
        <w:bottom w:val="none" w:sz="0" w:space="0" w:color="auto"/>
        <w:right w:val="none" w:sz="0" w:space="0" w:color="auto"/>
      </w:divBdr>
      <w:divsChild>
        <w:div w:id="99687223">
          <w:marLeft w:val="0"/>
          <w:marRight w:val="0"/>
          <w:marTop w:val="0"/>
          <w:marBottom w:val="0"/>
          <w:divBdr>
            <w:top w:val="none" w:sz="0" w:space="0" w:color="auto"/>
            <w:left w:val="none" w:sz="0" w:space="0" w:color="auto"/>
            <w:bottom w:val="none" w:sz="0" w:space="0" w:color="auto"/>
            <w:right w:val="none" w:sz="0" w:space="0" w:color="auto"/>
          </w:divBdr>
          <w:divsChild>
            <w:div w:id="627859232">
              <w:marLeft w:val="0"/>
              <w:marRight w:val="0"/>
              <w:marTop w:val="0"/>
              <w:marBottom w:val="0"/>
              <w:divBdr>
                <w:top w:val="none" w:sz="0" w:space="0" w:color="auto"/>
                <w:left w:val="none" w:sz="0" w:space="0" w:color="auto"/>
                <w:bottom w:val="none" w:sz="0" w:space="0" w:color="auto"/>
                <w:right w:val="none" w:sz="0" w:space="0" w:color="auto"/>
              </w:divBdr>
              <w:divsChild>
                <w:div w:id="1131629287">
                  <w:marLeft w:val="0"/>
                  <w:marRight w:val="0"/>
                  <w:marTop w:val="0"/>
                  <w:marBottom w:val="0"/>
                  <w:divBdr>
                    <w:top w:val="none" w:sz="0" w:space="0" w:color="auto"/>
                    <w:left w:val="none" w:sz="0" w:space="0" w:color="auto"/>
                    <w:bottom w:val="none" w:sz="0" w:space="0" w:color="auto"/>
                    <w:right w:val="none" w:sz="0" w:space="0" w:color="auto"/>
                  </w:divBdr>
                  <w:divsChild>
                    <w:div w:id="1047484624">
                      <w:marLeft w:val="0"/>
                      <w:marRight w:val="0"/>
                      <w:marTop w:val="0"/>
                      <w:marBottom w:val="0"/>
                      <w:divBdr>
                        <w:top w:val="none" w:sz="0" w:space="0" w:color="auto"/>
                        <w:left w:val="none" w:sz="0" w:space="0" w:color="auto"/>
                        <w:bottom w:val="none" w:sz="0" w:space="0" w:color="auto"/>
                        <w:right w:val="none" w:sz="0" w:space="0" w:color="auto"/>
                      </w:divBdr>
                      <w:divsChild>
                        <w:div w:id="1294411707">
                          <w:marLeft w:val="0"/>
                          <w:marRight w:val="0"/>
                          <w:marTop w:val="0"/>
                          <w:marBottom w:val="0"/>
                          <w:divBdr>
                            <w:top w:val="none" w:sz="0" w:space="0" w:color="auto"/>
                            <w:left w:val="none" w:sz="0" w:space="0" w:color="auto"/>
                            <w:bottom w:val="none" w:sz="0" w:space="0" w:color="auto"/>
                            <w:right w:val="none" w:sz="0" w:space="0" w:color="auto"/>
                          </w:divBdr>
                          <w:divsChild>
                            <w:div w:id="737630708">
                              <w:marLeft w:val="0"/>
                              <w:marRight w:val="0"/>
                              <w:marTop w:val="0"/>
                              <w:marBottom w:val="0"/>
                              <w:divBdr>
                                <w:top w:val="none" w:sz="0" w:space="0" w:color="auto"/>
                                <w:left w:val="none" w:sz="0" w:space="0" w:color="auto"/>
                                <w:bottom w:val="none" w:sz="0" w:space="0" w:color="auto"/>
                                <w:right w:val="none" w:sz="0" w:space="0" w:color="auto"/>
                              </w:divBdr>
                            </w:div>
                            <w:div w:id="979772533">
                              <w:marLeft w:val="0"/>
                              <w:marRight w:val="0"/>
                              <w:marTop w:val="0"/>
                              <w:marBottom w:val="0"/>
                              <w:divBdr>
                                <w:top w:val="none" w:sz="0" w:space="0" w:color="auto"/>
                                <w:left w:val="none" w:sz="0" w:space="0" w:color="auto"/>
                                <w:bottom w:val="none" w:sz="0" w:space="0" w:color="auto"/>
                                <w:right w:val="none" w:sz="0" w:space="0" w:color="auto"/>
                              </w:divBdr>
                            </w:div>
                            <w:div w:id="1756508749">
                              <w:marLeft w:val="0"/>
                              <w:marRight w:val="0"/>
                              <w:marTop w:val="0"/>
                              <w:marBottom w:val="0"/>
                              <w:divBdr>
                                <w:top w:val="none" w:sz="0" w:space="0" w:color="auto"/>
                                <w:left w:val="none" w:sz="0" w:space="0" w:color="auto"/>
                                <w:bottom w:val="none" w:sz="0" w:space="0" w:color="auto"/>
                                <w:right w:val="none" w:sz="0" w:space="0" w:color="auto"/>
                              </w:divBdr>
                            </w:div>
                            <w:div w:id="18687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13361">
      <w:bodyDiv w:val="1"/>
      <w:marLeft w:val="0"/>
      <w:marRight w:val="0"/>
      <w:marTop w:val="0"/>
      <w:marBottom w:val="0"/>
      <w:divBdr>
        <w:top w:val="none" w:sz="0" w:space="0" w:color="auto"/>
        <w:left w:val="none" w:sz="0" w:space="0" w:color="auto"/>
        <w:bottom w:val="none" w:sz="0" w:space="0" w:color="auto"/>
        <w:right w:val="none" w:sz="0" w:space="0" w:color="auto"/>
      </w:divBdr>
    </w:div>
    <w:div w:id="1132745247">
      <w:bodyDiv w:val="1"/>
      <w:marLeft w:val="0"/>
      <w:marRight w:val="0"/>
      <w:marTop w:val="0"/>
      <w:marBottom w:val="0"/>
      <w:divBdr>
        <w:top w:val="none" w:sz="0" w:space="0" w:color="auto"/>
        <w:left w:val="none" w:sz="0" w:space="0" w:color="auto"/>
        <w:bottom w:val="none" w:sz="0" w:space="0" w:color="auto"/>
        <w:right w:val="none" w:sz="0" w:space="0" w:color="auto"/>
      </w:divBdr>
      <w:divsChild>
        <w:div w:id="1356079261">
          <w:marLeft w:val="0"/>
          <w:marRight w:val="0"/>
          <w:marTop w:val="0"/>
          <w:marBottom w:val="0"/>
          <w:divBdr>
            <w:top w:val="none" w:sz="0" w:space="0" w:color="auto"/>
            <w:left w:val="none" w:sz="0" w:space="0" w:color="auto"/>
            <w:bottom w:val="none" w:sz="0" w:space="0" w:color="auto"/>
            <w:right w:val="none" w:sz="0" w:space="0" w:color="auto"/>
          </w:divBdr>
          <w:divsChild>
            <w:div w:id="1518617437">
              <w:marLeft w:val="0"/>
              <w:marRight w:val="0"/>
              <w:marTop w:val="0"/>
              <w:marBottom w:val="0"/>
              <w:divBdr>
                <w:top w:val="none" w:sz="0" w:space="0" w:color="auto"/>
                <w:left w:val="none" w:sz="0" w:space="0" w:color="auto"/>
                <w:bottom w:val="none" w:sz="0" w:space="0" w:color="auto"/>
                <w:right w:val="none" w:sz="0" w:space="0" w:color="auto"/>
              </w:divBdr>
              <w:divsChild>
                <w:div w:id="1523517830">
                  <w:marLeft w:val="0"/>
                  <w:marRight w:val="0"/>
                  <w:marTop w:val="0"/>
                  <w:marBottom w:val="0"/>
                  <w:divBdr>
                    <w:top w:val="none" w:sz="0" w:space="0" w:color="auto"/>
                    <w:left w:val="none" w:sz="0" w:space="0" w:color="auto"/>
                    <w:bottom w:val="none" w:sz="0" w:space="0" w:color="auto"/>
                    <w:right w:val="none" w:sz="0" w:space="0" w:color="auto"/>
                  </w:divBdr>
                  <w:divsChild>
                    <w:div w:id="65811115">
                      <w:marLeft w:val="0"/>
                      <w:marRight w:val="0"/>
                      <w:marTop w:val="0"/>
                      <w:marBottom w:val="0"/>
                      <w:divBdr>
                        <w:top w:val="none" w:sz="0" w:space="0" w:color="auto"/>
                        <w:left w:val="none" w:sz="0" w:space="0" w:color="auto"/>
                        <w:bottom w:val="none" w:sz="0" w:space="0" w:color="auto"/>
                        <w:right w:val="none" w:sz="0" w:space="0" w:color="auto"/>
                      </w:divBdr>
                      <w:divsChild>
                        <w:div w:id="534660084">
                          <w:marLeft w:val="0"/>
                          <w:marRight w:val="0"/>
                          <w:marTop w:val="0"/>
                          <w:marBottom w:val="0"/>
                          <w:divBdr>
                            <w:top w:val="none" w:sz="0" w:space="0" w:color="auto"/>
                            <w:left w:val="none" w:sz="0" w:space="0" w:color="auto"/>
                            <w:bottom w:val="none" w:sz="0" w:space="0" w:color="auto"/>
                            <w:right w:val="none" w:sz="0" w:space="0" w:color="auto"/>
                          </w:divBdr>
                          <w:divsChild>
                            <w:div w:id="14184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094838">
      <w:bodyDiv w:val="1"/>
      <w:marLeft w:val="0"/>
      <w:marRight w:val="0"/>
      <w:marTop w:val="0"/>
      <w:marBottom w:val="0"/>
      <w:divBdr>
        <w:top w:val="none" w:sz="0" w:space="0" w:color="auto"/>
        <w:left w:val="none" w:sz="0" w:space="0" w:color="auto"/>
        <w:bottom w:val="none" w:sz="0" w:space="0" w:color="auto"/>
        <w:right w:val="none" w:sz="0" w:space="0" w:color="auto"/>
      </w:divBdr>
      <w:divsChild>
        <w:div w:id="304820386">
          <w:marLeft w:val="0"/>
          <w:marRight w:val="0"/>
          <w:marTop w:val="0"/>
          <w:marBottom w:val="0"/>
          <w:divBdr>
            <w:top w:val="none" w:sz="0" w:space="0" w:color="auto"/>
            <w:left w:val="none" w:sz="0" w:space="0" w:color="auto"/>
            <w:bottom w:val="none" w:sz="0" w:space="0" w:color="auto"/>
            <w:right w:val="none" w:sz="0" w:space="0" w:color="auto"/>
          </w:divBdr>
          <w:divsChild>
            <w:div w:id="1402675216">
              <w:marLeft w:val="0"/>
              <w:marRight w:val="0"/>
              <w:marTop w:val="0"/>
              <w:marBottom w:val="0"/>
              <w:divBdr>
                <w:top w:val="none" w:sz="0" w:space="0" w:color="auto"/>
                <w:left w:val="none" w:sz="0" w:space="0" w:color="auto"/>
                <w:bottom w:val="none" w:sz="0" w:space="0" w:color="auto"/>
                <w:right w:val="none" w:sz="0" w:space="0" w:color="auto"/>
              </w:divBdr>
              <w:divsChild>
                <w:div w:id="226232780">
                  <w:marLeft w:val="0"/>
                  <w:marRight w:val="0"/>
                  <w:marTop w:val="0"/>
                  <w:marBottom w:val="0"/>
                  <w:divBdr>
                    <w:top w:val="none" w:sz="0" w:space="0" w:color="auto"/>
                    <w:left w:val="none" w:sz="0" w:space="0" w:color="auto"/>
                    <w:bottom w:val="none" w:sz="0" w:space="0" w:color="auto"/>
                    <w:right w:val="none" w:sz="0" w:space="0" w:color="auto"/>
                  </w:divBdr>
                  <w:divsChild>
                    <w:div w:id="617026965">
                      <w:marLeft w:val="0"/>
                      <w:marRight w:val="0"/>
                      <w:marTop w:val="0"/>
                      <w:marBottom w:val="0"/>
                      <w:divBdr>
                        <w:top w:val="none" w:sz="0" w:space="0" w:color="auto"/>
                        <w:left w:val="none" w:sz="0" w:space="0" w:color="auto"/>
                        <w:bottom w:val="none" w:sz="0" w:space="0" w:color="auto"/>
                        <w:right w:val="none" w:sz="0" w:space="0" w:color="auto"/>
                      </w:divBdr>
                      <w:divsChild>
                        <w:div w:id="201089959">
                          <w:marLeft w:val="0"/>
                          <w:marRight w:val="0"/>
                          <w:marTop w:val="0"/>
                          <w:marBottom w:val="0"/>
                          <w:divBdr>
                            <w:top w:val="none" w:sz="0" w:space="0" w:color="auto"/>
                            <w:left w:val="none" w:sz="0" w:space="0" w:color="auto"/>
                            <w:bottom w:val="none" w:sz="0" w:space="0" w:color="auto"/>
                            <w:right w:val="none" w:sz="0" w:space="0" w:color="auto"/>
                          </w:divBdr>
                          <w:divsChild>
                            <w:div w:id="12248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1116">
      <w:bodyDiv w:val="1"/>
      <w:marLeft w:val="0"/>
      <w:marRight w:val="0"/>
      <w:marTop w:val="0"/>
      <w:marBottom w:val="0"/>
      <w:divBdr>
        <w:top w:val="none" w:sz="0" w:space="0" w:color="auto"/>
        <w:left w:val="none" w:sz="0" w:space="0" w:color="auto"/>
        <w:bottom w:val="none" w:sz="0" w:space="0" w:color="auto"/>
        <w:right w:val="none" w:sz="0" w:space="0" w:color="auto"/>
      </w:divBdr>
    </w:div>
    <w:div w:id="19597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1517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Code of conduct for Board members and senior management personnel</vt:lpstr>
    </vt:vector>
  </TitlesOfParts>
  <Company>DIL LTD</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Board members and senior management personnel</dc:title>
  <dc:creator>DIL</dc:creator>
  <cp:lastModifiedBy>ashwini.rane</cp:lastModifiedBy>
  <cp:revision>37</cp:revision>
  <cp:lastPrinted>2016-05-26T12:10:00Z</cp:lastPrinted>
  <dcterms:created xsi:type="dcterms:W3CDTF">2015-03-31T11:09:00Z</dcterms:created>
  <dcterms:modified xsi:type="dcterms:W3CDTF">2016-05-26T12:12:00Z</dcterms:modified>
</cp:coreProperties>
</file>